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296E" w:rsidRDefault="00DA296E">
      <w:pPr>
        <w:rPr>
          <w:rFonts w:ascii="Times New Roman" w:hAnsi="Times New Roman" w:cs="Times New Roman"/>
          <w:sz w:val="24"/>
        </w:rPr>
      </w:pPr>
    </w:p>
    <w:p w:rsidR="00DA296E" w:rsidRDefault="00DA296E" w:rsidP="00DA296E">
      <w:pPr>
        <w:jc w:val="center"/>
        <w:rPr>
          <w:rFonts w:ascii="Times New Roman" w:hAnsi="Times New Roman" w:cs="Times New Roman"/>
          <w:sz w:val="24"/>
        </w:rPr>
      </w:pPr>
    </w:p>
    <w:p w:rsidR="00DA296E" w:rsidRDefault="00DA296E" w:rsidP="00DA296E">
      <w:pPr>
        <w:jc w:val="center"/>
        <w:rPr>
          <w:rFonts w:ascii="Times New Roman" w:hAnsi="Times New Roman" w:cs="Times New Roman"/>
          <w:sz w:val="24"/>
        </w:rPr>
      </w:pPr>
    </w:p>
    <w:p w:rsidR="00DA296E" w:rsidRDefault="00DA296E" w:rsidP="00DA296E">
      <w:pPr>
        <w:jc w:val="center"/>
        <w:rPr>
          <w:rFonts w:ascii="Times New Roman" w:hAnsi="Times New Roman" w:cs="Times New Roman"/>
          <w:sz w:val="24"/>
        </w:rPr>
      </w:pPr>
    </w:p>
    <w:p w:rsidR="00E9618C" w:rsidRDefault="008917E0" w:rsidP="00DA296E">
      <w:pPr>
        <w:jc w:val="center"/>
        <w:rPr>
          <w:rFonts w:ascii="Times New Roman" w:hAnsi="Times New Roman" w:cs="Times New Roman"/>
          <w:sz w:val="24"/>
        </w:rPr>
      </w:pPr>
      <w:r>
        <w:rPr>
          <w:noProof/>
          <w:lang w:eastAsia="es-ES"/>
        </w:rPr>
        <w:drawing>
          <wp:anchor distT="0" distB="0" distL="114300" distR="114300" simplePos="0" relativeHeight="251657216" behindDoc="0" locked="0" layoutInCell="1" allowOverlap="1" wp14:anchorId="4E41FBA9" wp14:editId="54606AFE">
            <wp:simplePos x="0" y="0"/>
            <wp:positionH relativeFrom="column">
              <wp:posOffset>527050</wp:posOffset>
            </wp:positionH>
            <wp:positionV relativeFrom="paragraph">
              <wp:posOffset>139065</wp:posOffset>
            </wp:positionV>
            <wp:extent cx="5152390" cy="2758440"/>
            <wp:effectExtent l="0" t="0" r="0" b="0"/>
            <wp:wrapSquare wrapText="bothSides"/>
            <wp:docPr id="4" name="Imagen 4" descr="C:\Users\ajg\AppData\Local\Microsoft\Windows\INetCache\Content.Word\LOGO-COMPLE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jg\AppData\Local\Microsoft\Windows\INetCache\Content.Word\LOGO-COMPLET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52390" cy="275844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9618C" w:rsidRDefault="00E9618C" w:rsidP="00DA296E">
      <w:pPr>
        <w:jc w:val="center"/>
        <w:rPr>
          <w:rFonts w:ascii="Times New Roman" w:hAnsi="Times New Roman" w:cs="Times New Roman"/>
          <w:sz w:val="24"/>
        </w:rPr>
      </w:pPr>
    </w:p>
    <w:p w:rsidR="00E9618C" w:rsidRDefault="00E9618C" w:rsidP="00DA296E">
      <w:pPr>
        <w:jc w:val="center"/>
        <w:rPr>
          <w:rFonts w:ascii="Times New Roman" w:hAnsi="Times New Roman" w:cs="Times New Roman"/>
          <w:sz w:val="24"/>
        </w:rPr>
      </w:pPr>
    </w:p>
    <w:p w:rsidR="00E9618C" w:rsidRDefault="00E9618C" w:rsidP="00DA296E">
      <w:pPr>
        <w:jc w:val="center"/>
        <w:rPr>
          <w:rFonts w:ascii="Times New Roman" w:hAnsi="Times New Roman" w:cs="Times New Roman"/>
          <w:sz w:val="24"/>
        </w:rPr>
      </w:pPr>
    </w:p>
    <w:p w:rsidR="00E9618C" w:rsidRDefault="00E9618C" w:rsidP="00DA296E">
      <w:pPr>
        <w:jc w:val="center"/>
        <w:rPr>
          <w:rFonts w:ascii="Times New Roman" w:hAnsi="Times New Roman" w:cs="Times New Roman"/>
          <w:sz w:val="24"/>
        </w:rPr>
      </w:pPr>
    </w:p>
    <w:p w:rsidR="00E9618C" w:rsidRDefault="00E9618C" w:rsidP="00DA296E">
      <w:pPr>
        <w:jc w:val="center"/>
        <w:rPr>
          <w:rFonts w:ascii="Times New Roman" w:hAnsi="Times New Roman" w:cs="Times New Roman"/>
          <w:sz w:val="24"/>
        </w:rPr>
      </w:pPr>
    </w:p>
    <w:p w:rsidR="00E9618C" w:rsidRDefault="00E9618C" w:rsidP="00DA296E">
      <w:pPr>
        <w:jc w:val="center"/>
        <w:rPr>
          <w:rFonts w:ascii="Times New Roman" w:hAnsi="Times New Roman" w:cs="Times New Roman"/>
          <w:sz w:val="24"/>
        </w:rPr>
      </w:pPr>
    </w:p>
    <w:p w:rsidR="00E9618C" w:rsidRDefault="00E9618C" w:rsidP="00DA296E">
      <w:pPr>
        <w:jc w:val="center"/>
        <w:rPr>
          <w:rFonts w:ascii="Times New Roman" w:hAnsi="Times New Roman" w:cs="Times New Roman"/>
          <w:sz w:val="24"/>
        </w:rPr>
      </w:pPr>
    </w:p>
    <w:p w:rsidR="00E9618C" w:rsidRDefault="00E9618C" w:rsidP="00DA296E">
      <w:pPr>
        <w:jc w:val="center"/>
        <w:rPr>
          <w:rFonts w:ascii="Times New Roman" w:hAnsi="Times New Roman" w:cs="Times New Roman"/>
          <w:sz w:val="24"/>
        </w:rPr>
      </w:pPr>
    </w:p>
    <w:p w:rsidR="00E9618C" w:rsidRDefault="00E9618C" w:rsidP="00DA296E">
      <w:pPr>
        <w:jc w:val="center"/>
        <w:rPr>
          <w:rFonts w:ascii="Times New Roman" w:hAnsi="Times New Roman" w:cs="Times New Roman"/>
          <w:sz w:val="24"/>
        </w:rPr>
      </w:pPr>
    </w:p>
    <w:p w:rsidR="00E9618C" w:rsidRPr="00347FF7" w:rsidRDefault="00347FF7" w:rsidP="00DA296E">
      <w:pPr>
        <w:jc w:val="center"/>
        <w:rPr>
          <w:rFonts w:ascii="Times New Roman" w:hAnsi="Times New Roman" w:cs="Times New Roman"/>
          <w:b/>
          <w:sz w:val="28"/>
        </w:rPr>
      </w:pPr>
      <w:r w:rsidRPr="00347FF7">
        <w:rPr>
          <w:rFonts w:ascii="Times New Roman" w:hAnsi="Times New Roman" w:cs="Times New Roman"/>
          <w:b/>
          <w:sz w:val="28"/>
        </w:rPr>
        <w:t>CONTRATO MARCO</w:t>
      </w:r>
      <w:r w:rsidR="002A3393">
        <w:rPr>
          <w:rFonts w:ascii="Times New Roman" w:hAnsi="Times New Roman" w:cs="Times New Roman"/>
          <w:b/>
          <w:sz w:val="28"/>
        </w:rPr>
        <w:t xml:space="preserve"> GLOBAL</w:t>
      </w:r>
    </w:p>
    <w:p w:rsidR="00DA296E" w:rsidRPr="00E9618C" w:rsidRDefault="00347FF7" w:rsidP="00DA296E">
      <w:pPr>
        <w:jc w:val="center"/>
        <w:rPr>
          <w:rFonts w:ascii="Times New Roman" w:hAnsi="Times New Roman" w:cs="Times New Roman"/>
          <w:b/>
          <w:sz w:val="28"/>
        </w:rPr>
      </w:pPr>
      <w:r>
        <w:rPr>
          <w:rFonts w:ascii="Times New Roman" w:hAnsi="Times New Roman" w:cs="Times New Roman"/>
          <w:b/>
          <w:sz w:val="28"/>
        </w:rPr>
        <w:t xml:space="preserve">CONDICIONES GENERALES PARA LA PRESTACIÓN DE </w:t>
      </w:r>
      <w:r w:rsidR="00DA296E" w:rsidRPr="00E9618C">
        <w:rPr>
          <w:rFonts w:ascii="Times New Roman" w:hAnsi="Times New Roman" w:cs="Times New Roman"/>
          <w:b/>
          <w:sz w:val="28"/>
        </w:rPr>
        <w:t>SERVICIOS DE INVERSIÓN POR DIAPHANUM VALORES S.V</w:t>
      </w:r>
      <w:r w:rsidR="00EB196E">
        <w:rPr>
          <w:rFonts w:ascii="Times New Roman" w:hAnsi="Times New Roman" w:cs="Times New Roman"/>
          <w:b/>
          <w:sz w:val="28"/>
        </w:rPr>
        <w:t>.</w:t>
      </w:r>
      <w:r w:rsidR="00DA296E" w:rsidRPr="00E9618C">
        <w:rPr>
          <w:rFonts w:ascii="Times New Roman" w:hAnsi="Times New Roman" w:cs="Times New Roman"/>
          <w:b/>
          <w:sz w:val="28"/>
        </w:rPr>
        <w:t>, S</w:t>
      </w:r>
      <w:r w:rsidR="00EB196E">
        <w:rPr>
          <w:rFonts w:ascii="Times New Roman" w:hAnsi="Times New Roman" w:cs="Times New Roman"/>
          <w:b/>
          <w:sz w:val="28"/>
        </w:rPr>
        <w:t>.A.U.</w:t>
      </w:r>
    </w:p>
    <w:p w:rsidR="00DA296E" w:rsidRPr="00E9618C" w:rsidRDefault="00DA296E">
      <w:pPr>
        <w:rPr>
          <w:rFonts w:ascii="Times New Roman" w:hAnsi="Times New Roman" w:cs="Times New Roman"/>
          <w:b/>
          <w:sz w:val="28"/>
        </w:rPr>
      </w:pPr>
    </w:p>
    <w:p w:rsidR="00DA296E" w:rsidRDefault="00DA296E">
      <w:pPr>
        <w:rPr>
          <w:rFonts w:ascii="Times New Roman" w:hAnsi="Times New Roman" w:cs="Times New Roman"/>
          <w:sz w:val="24"/>
        </w:rPr>
      </w:pPr>
    </w:p>
    <w:p w:rsidR="00DA296E" w:rsidRDefault="00DA296E">
      <w:pPr>
        <w:rPr>
          <w:rFonts w:ascii="Times New Roman" w:hAnsi="Times New Roman" w:cs="Times New Roman"/>
          <w:sz w:val="24"/>
        </w:rPr>
      </w:pPr>
    </w:p>
    <w:p w:rsidR="00DA296E" w:rsidRDefault="00DA296E">
      <w:pPr>
        <w:rPr>
          <w:rFonts w:ascii="Times New Roman" w:hAnsi="Times New Roman" w:cs="Times New Roman"/>
          <w:sz w:val="24"/>
        </w:rPr>
      </w:pPr>
    </w:p>
    <w:p w:rsidR="00DA296E" w:rsidRDefault="00DA296E">
      <w:pPr>
        <w:rPr>
          <w:rFonts w:ascii="Times New Roman" w:hAnsi="Times New Roman" w:cs="Times New Roman"/>
          <w:sz w:val="24"/>
        </w:rPr>
      </w:pPr>
    </w:p>
    <w:p w:rsidR="00DA296E" w:rsidRDefault="00DA296E">
      <w:pPr>
        <w:rPr>
          <w:rFonts w:ascii="Times New Roman" w:hAnsi="Times New Roman" w:cs="Times New Roman"/>
          <w:sz w:val="24"/>
        </w:rPr>
      </w:pPr>
      <w:r>
        <w:rPr>
          <w:rFonts w:ascii="Times New Roman" w:hAnsi="Times New Roman" w:cs="Times New Roman"/>
          <w:sz w:val="24"/>
        </w:rPr>
        <w:br w:type="page"/>
      </w:r>
    </w:p>
    <w:p w:rsidR="00DA296E" w:rsidRPr="00E9618C" w:rsidRDefault="00DA296E" w:rsidP="00E9618C">
      <w:pPr>
        <w:jc w:val="center"/>
        <w:rPr>
          <w:rFonts w:ascii="Times New Roman" w:hAnsi="Times New Roman" w:cs="Times New Roman"/>
          <w:sz w:val="36"/>
        </w:rPr>
      </w:pPr>
      <w:r w:rsidRPr="00E9618C">
        <w:rPr>
          <w:rFonts w:ascii="Times New Roman" w:hAnsi="Times New Roman" w:cs="Times New Roman"/>
          <w:sz w:val="36"/>
        </w:rPr>
        <w:lastRenderedPageBreak/>
        <w:t>INDICE</w:t>
      </w:r>
    </w:p>
    <w:p w:rsidR="00DA296E" w:rsidRDefault="00DA296E">
      <w:pPr>
        <w:rPr>
          <w:rFonts w:ascii="Times New Roman" w:hAnsi="Times New Roman" w:cs="Times New Roman"/>
          <w:sz w:val="24"/>
        </w:rPr>
      </w:pPr>
    </w:p>
    <w:p w:rsidR="0057738C" w:rsidRDefault="00DA296E">
      <w:pPr>
        <w:pStyle w:val="TDC1"/>
        <w:tabs>
          <w:tab w:val="left" w:pos="1701"/>
        </w:tabs>
        <w:rPr>
          <w:rFonts w:eastAsiaTheme="minorEastAsia"/>
          <w:noProof/>
          <w:lang w:val="en-US"/>
        </w:rPr>
      </w:pPr>
      <w:r w:rsidRPr="00E9618C">
        <w:rPr>
          <w:sz w:val="24"/>
        </w:rPr>
        <w:fldChar w:fldCharType="begin"/>
      </w:r>
      <w:r w:rsidRPr="00E9618C">
        <w:rPr>
          <w:sz w:val="24"/>
        </w:rPr>
        <w:instrText xml:space="preserve"> TOC \o "1-1" \h \z \u </w:instrText>
      </w:r>
      <w:r w:rsidRPr="00E9618C">
        <w:rPr>
          <w:sz w:val="24"/>
        </w:rPr>
        <w:fldChar w:fldCharType="separate"/>
      </w:r>
      <w:hyperlink w:anchor="_Toc453091587" w:history="1">
        <w:r w:rsidR="0057738C" w:rsidRPr="009E7305">
          <w:rPr>
            <w:rStyle w:val="Hipervnculo"/>
            <w:noProof/>
          </w:rPr>
          <w:t>1.</w:t>
        </w:r>
        <w:r w:rsidR="0057738C">
          <w:rPr>
            <w:rFonts w:eastAsiaTheme="minorEastAsia"/>
            <w:noProof/>
            <w:lang w:val="en-US"/>
          </w:rPr>
          <w:tab/>
        </w:r>
        <w:r w:rsidR="0057738C" w:rsidRPr="009E7305">
          <w:rPr>
            <w:rStyle w:val="Hipervnculo"/>
            <w:noProof/>
          </w:rPr>
          <w:t>NORMATIVA DE APLICACIÓN</w:t>
        </w:r>
        <w:r w:rsidR="0057738C">
          <w:rPr>
            <w:noProof/>
            <w:webHidden/>
          </w:rPr>
          <w:tab/>
        </w:r>
        <w:r w:rsidR="0057738C">
          <w:rPr>
            <w:noProof/>
            <w:webHidden/>
          </w:rPr>
          <w:fldChar w:fldCharType="begin"/>
        </w:r>
        <w:r w:rsidR="0057738C">
          <w:rPr>
            <w:noProof/>
            <w:webHidden/>
          </w:rPr>
          <w:instrText xml:space="preserve"> PAGEREF _Toc453091587 \h </w:instrText>
        </w:r>
        <w:r w:rsidR="0057738C">
          <w:rPr>
            <w:noProof/>
            <w:webHidden/>
          </w:rPr>
        </w:r>
        <w:r w:rsidR="0057738C">
          <w:rPr>
            <w:noProof/>
            <w:webHidden/>
          </w:rPr>
          <w:fldChar w:fldCharType="separate"/>
        </w:r>
        <w:r w:rsidR="0057738C">
          <w:rPr>
            <w:noProof/>
            <w:webHidden/>
          </w:rPr>
          <w:t>3</w:t>
        </w:r>
        <w:r w:rsidR="0057738C">
          <w:rPr>
            <w:noProof/>
            <w:webHidden/>
          </w:rPr>
          <w:fldChar w:fldCharType="end"/>
        </w:r>
      </w:hyperlink>
    </w:p>
    <w:p w:rsidR="0057738C" w:rsidRDefault="0086797D">
      <w:pPr>
        <w:pStyle w:val="TDC1"/>
        <w:tabs>
          <w:tab w:val="left" w:pos="1701"/>
        </w:tabs>
        <w:rPr>
          <w:rFonts w:eastAsiaTheme="minorEastAsia"/>
          <w:noProof/>
          <w:lang w:val="en-US"/>
        </w:rPr>
      </w:pPr>
      <w:hyperlink w:anchor="_Toc453091588" w:history="1">
        <w:r w:rsidR="0057738C" w:rsidRPr="009E7305">
          <w:rPr>
            <w:rStyle w:val="Hipervnculo"/>
            <w:noProof/>
          </w:rPr>
          <w:t>2.</w:t>
        </w:r>
        <w:r w:rsidR="0057738C">
          <w:rPr>
            <w:rFonts w:eastAsiaTheme="minorEastAsia"/>
            <w:noProof/>
            <w:lang w:val="en-US"/>
          </w:rPr>
          <w:tab/>
        </w:r>
        <w:r w:rsidR="0057738C" w:rsidRPr="009E7305">
          <w:rPr>
            <w:rStyle w:val="Hipervnculo"/>
            <w:noProof/>
          </w:rPr>
          <w:t>ESTIPULACIONES GENERALES</w:t>
        </w:r>
        <w:r w:rsidR="0057738C">
          <w:rPr>
            <w:noProof/>
            <w:webHidden/>
          </w:rPr>
          <w:tab/>
        </w:r>
        <w:r w:rsidR="0057738C">
          <w:rPr>
            <w:noProof/>
            <w:webHidden/>
          </w:rPr>
          <w:fldChar w:fldCharType="begin"/>
        </w:r>
        <w:r w:rsidR="0057738C">
          <w:rPr>
            <w:noProof/>
            <w:webHidden/>
          </w:rPr>
          <w:instrText xml:space="preserve"> PAGEREF _Toc453091588 \h </w:instrText>
        </w:r>
        <w:r w:rsidR="0057738C">
          <w:rPr>
            <w:noProof/>
            <w:webHidden/>
          </w:rPr>
        </w:r>
        <w:r w:rsidR="0057738C">
          <w:rPr>
            <w:noProof/>
            <w:webHidden/>
          </w:rPr>
          <w:fldChar w:fldCharType="separate"/>
        </w:r>
        <w:r w:rsidR="0057738C">
          <w:rPr>
            <w:noProof/>
            <w:webHidden/>
          </w:rPr>
          <w:t>3</w:t>
        </w:r>
        <w:r w:rsidR="0057738C">
          <w:rPr>
            <w:noProof/>
            <w:webHidden/>
          </w:rPr>
          <w:fldChar w:fldCharType="end"/>
        </w:r>
      </w:hyperlink>
    </w:p>
    <w:p w:rsidR="0057738C" w:rsidRDefault="0086797D">
      <w:pPr>
        <w:pStyle w:val="TDC1"/>
        <w:tabs>
          <w:tab w:val="left" w:pos="1701"/>
        </w:tabs>
        <w:rPr>
          <w:rFonts w:eastAsiaTheme="minorEastAsia"/>
          <w:noProof/>
          <w:lang w:val="en-US"/>
        </w:rPr>
      </w:pPr>
      <w:hyperlink w:anchor="_Toc453091589" w:history="1">
        <w:r w:rsidR="0057738C" w:rsidRPr="009E7305">
          <w:rPr>
            <w:rStyle w:val="Hipervnculo"/>
            <w:noProof/>
          </w:rPr>
          <w:t>3.</w:t>
        </w:r>
        <w:r w:rsidR="0057738C">
          <w:rPr>
            <w:rFonts w:eastAsiaTheme="minorEastAsia"/>
            <w:noProof/>
            <w:lang w:val="en-US"/>
          </w:rPr>
          <w:tab/>
        </w:r>
        <w:r w:rsidR="0057738C" w:rsidRPr="009E7305">
          <w:rPr>
            <w:rStyle w:val="Hipervnculo"/>
            <w:noProof/>
          </w:rPr>
          <w:t>DIVISA DE REFERENCIA</w:t>
        </w:r>
        <w:r w:rsidR="0057738C">
          <w:rPr>
            <w:noProof/>
            <w:webHidden/>
          </w:rPr>
          <w:tab/>
        </w:r>
        <w:r w:rsidR="0057738C">
          <w:rPr>
            <w:noProof/>
            <w:webHidden/>
          </w:rPr>
          <w:fldChar w:fldCharType="begin"/>
        </w:r>
        <w:r w:rsidR="0057738C">
          <w:rPr>
            <w:noProof/>
            <w:webHidden/>
          </w:rPr>
          <w:instrText xml:space="preserve"> PAGEREF _Toc453091589 \h </w:instrText>
        </w:r>
        <w:r w:rsidR="0057738C">
          <w:rPr>
            <w:noProof/>
            <w:webHidden/>
          </w:rPr>
        </w:r>
        <w:r w:rsidR="0057738C">
          <w:rPr>
            <w:noProof/>
            <w:webHidden/>
          </w:rPr>
          <w:fldChar w:fldCharType="separate"/>
        </w:r>
        <w:r w:rsidR="0057738C">
          <w:rPr>
            <w:noProof/>
            <w:webHidden/>
          </w:rPr>
          <w:t>3</w:t>
        </w:r>
        <w:r w:rsidR="0057738C">
          <w:rPr>
            <w:noProof/>
            <w:webHidden/>
          </w:rPr>
          <w:fldChar w:fldCharType="end"/>
        </w:r>
      </w:hyperlink>
    </w:p>
    <w:p w:rsidR="0057738C" w:rsidRDefault="0086797D">
      <w:pPr>
        <w:pStyle w:val="TDC1"/>
        <w:tabs>
          <w:tab w:val="left" w:pos="1701"/>
        </w:tabs>
        <w:rPr>
          <w:rFonts w:eastAsiaTheme="minorEastAsia"/>
          <w:noProof/>
          <w:lang w:val="en-US"/>
        </w:rPr>
      </w:pPr>
      <w:hyperlink w:anchor="_Toc453091590" w:history="1">
        <w:r w:rsidR="0057738C" w:rsidRPr="009E7305">
          <w:rPr>
            <w:rStyle w:val="Hipervnculo"/>
            <w:noProof/>
          </w:rPr>
          <w:t>4.</w:t>
        </w:r>
        <w:r w:rsidR="0057738C">
          <w:rPr>
            <w:rFonts w:eastAsiaTheme="minorEastAsia"/>
            <w:noProof/>
            <w:lang w:val="en-US"/>
          </w:rPr>
          <w:tab/>
        </w:r>
        <w:r w:rsidR="0057738C" w:rsidRPr="009E7305">
          <w:rPr>
            <w:rStyle w:val="Hipervnculo"/>
            <w:noProof/>
          </w:rPr>
          <w:t>PRODUCTOS Y SERVICIOS INCLUIDOS</w:t>
        </w:r>
        <w:r w:rsidR="0057738C">
          <w:rPr>
            <w:noProof/>
            <w:webHidden/>
          </w:rPr>
          <w:tab/>
        </w:r>
        <w:r w:rsidR="0057738C">
          <w:rPr>
            <w:noProof/>
            <w:webHidden/>
          </w:rPr>
          <w:fldChar w:fldCharType="begin"/>
        </w:r>
        <w:r w:rsidR="0057738C">
          <w:rPr>
            <w:noProof/>
            <w:webHidden/>
          </w:rPr>
          <w:instrText xml:space="preserve"> PAGEREF _Toc453091590 \h </w:instrText>
        </w:r>
        <w:r w:rsidR="0057738C">
          <w:rPr>
            <w:noProof/>
            <w:webHidden/>
          </w:rPr>
        </w:r>
        <w:r w:rsidR="0057738C">
          <w:rPr>
            <w:noProof/>
            <w:webHidden/>
          </w:rPr>
          <w:fldChar w:fldCharType="separate"/>
        </w:r>
        <w:r w:rsidR="0057738C">
          <w:rPr>
            <w:noProof/>
            <w:webHidden/>
          </w:rPr>
          <w:t>4</w:t>
        </w:r>
        <w:r w:rsidR="0057738C">
          <w:rPr>
            <w:noProof/>
            <w:webHidden/>
          </w:rPr>
          <w:fldChar w:fldCharType="end"/>
        </w:r>
      </w:hyperlink>
    </w:p>
    <w:p w:rsidR="0057738C" w:rsidRDefault="0086797D">
      <w:pPr>
        <w:pStyle w:val="TDC1"/>
        <w:tabs>
          <w:tab w:val="left" w:pos="1701"/>
        </w:tabs>
        <w:rPr>
          <w:rFonts w:eastAsiaTheme="minorEastAsia"/>
          <w:noProof/>
          <w:lang w:val="en-US"/>
        </w:rPr>
      </w:pPr>
      <w:hyperlink w:anchor="_Toc453091591" w:history="1">
        <w:r w:rsidR="0057738C" w:rsidRPr="009E7305">
          <w:rPr>
            <w:rStyle w:val="Hipervnculo"/>
            <w:noProof/>
          </w:rPr>
          <w:t>5.</w:t>
        </w:r>
        <w:r w:rsidR="0057738C">
          <w:rPr>
            <w:rFonts w:eastAsiaTheme="minorEastAsia"/>
            <w:noProof/>
            <w:lang w:val="en-US"/>
          </w:rPr>
          <w:tab/>
        </w:r>
        <w:r w:rsidR="0057738C" w:rsidRPr="009E7305">
          <w:rPr>
            <w:rStyle w:val="Hipervnculo"/>
            <w:noProof/>
          </w:rPr>
          <w:t>CONDICIONES APLICABLES A LA ENTREGA DE INFORMACIÓN</w:t>
        </w:r>
        <w:r w:rsidR="0057738C">
          <w:rPr>
            <w:noProof/>
            <w:webHidden/>
          </w:rPr>
          <w:tab/>
        </w:r>
        <w:r w:rsidR="0057738C">
          <w:rPr>
            <w:noProof/>
            <w:webHidden/>
          </w:rPr>
          <w:fldChar w:fldCharType="begin"/>
        </w:r>
        <w:r w:rsidR="0057738C">
          <w:rPr>
            <w:noProof/>
            <w:webHidden/>
          </w:rPr>
          <w:instrText xml:space="preserve"> PAGEREF _Toc453091591 \h </w:instrText>
        </w:r>
        <w:r w:rsidR="0057738C">
          <w:rPr>
            <w:noProof/>
            <w:webHidden/>
          </w:rPr>
        </w:r>
        <w:r w:rsidR="0057738C">
          <w:rPr>
            <w:noProof/>
            <w:webHidden/>
          </w:rPr>
          <w:fldChar w:fldCharType="separate"/>
        </w:r>
        <w:r w:rsidR="0057738C">
          <w:rPr>
            <w:noProof/>
            <w:webHidden/>
          </w:rPr>
          <w:t>4</w:t>
        </w:r>
        <w:r w:rsidR="0057738C">
          <w:rPr>
            <w:noProof/>
            <w:webHidden/>
          </w:rPr>
          <w:fldChar w:fldCharType="end"/>
        </w:r>
      </w:hyperlink>
    </w:p>
    <w:p w:rsidR="0057738C" w:rsidRDefault="0086797D">
      <w:pPr>
        <w:pStyle w:val="TDC1"/>
        <w:tabs>
          <w:tab w:val="left" w:pos="1701"/>
        </w:tabs>
        <w:rPr>
          <w:rFonts w:eastAsiaTheme="minorEastAsia"/>
          <w:noProof/>
          <w:lang w:val="en-US"/>
        </w:rPr>
      </w:pPr>
      <w:hyperlink w:anchor="_Toc453091592" w:history="1">
        <w:r w:rsidR="0057738C" w:rsidRPr="009E7305">
          <w:rPr>
            <w:rStyle w:val="Hipervnculo"/>
            <w:noProof/>
          </w:rPr>
          <w:t>6.</w:t>
        </w:r>
        <w:r w:rsidR="0057738C">
          <w:rPr>
            <w:rFonts w:eastAsiaTheme="minorEastAsia"/>
            <w:noProof/>
            <w:lang w:val="en-US"/>
          </w:rPr>
          <w:tab/>
        </w:r>
        <w:r w:rsidR="0057738C" w:rsidRPr="009E7305">
          <w:rPr>
            <w:rStyle w:val="Hipervnculo"/>
            <w:noProof/>
          </w:rPr>
          <w:t>OBLIGACIONES DEL CLIENTE</w:t>
        </w:r>
        <w:r w:rsidR="0057738C">
          <w:rPr>
            <w:noProof/>
            <w:webHidden/>
          </w:rPr>
          <w:tab/>
        </w:r>
        <w:r w:rsidR="0057738C">
          <w:rPr>
            <w:noProof/>
            <w:webHidden/>
          </w:rPr>
          <w:fldChar w:fldCharType="begin"/>
        </w:r>
        <w:r w:rsidR="0057738C">
          <w:rPr>
            <w:noProof/>
            <w:webHidden/>
          </w:rPr>
          <w:instrText xml:space="preserve"> PAGEREF _Toc453091592 \h </w:instrText>
        </w:r>
        <w:r w:rsidR="0057738C">
          <w:rPr>
            <w:noProof/>
            <w:webHidden/>
          </w:rPr>
        </w:r>
        <w:r w:rsidR="0057738C">
          <w:rPr>
            <w:noProof/>
            <w:webHidden/>
          </w:rPr>
          <w:fldChar w:fldCharType="separate"/>
        </w:r>
        <w:r w:rsidR="0057738C">
          <w:rPr>
            <w:noProof/>
            <w:webHidden/>
          </w:rPr>
          <w:t>5</w:t>
        </w:r>
        <w:r w:rsidR="0057738C">
          <w:rPr>
            <w:noProof/>
            <w:webHidden/>
          </w:rPr>
          <w:fldChar w:fldCharType="end"/>
        </w:r>
      </w:hyperlink>
    </w:p>
    <w:p w:rsidR="0057738C" w:rsidRDefault="0086797D">
      <w:pPr>
        <w:pStyle w:val="TDC1"/>
        <w:tabs>
          <w:tab w:val="left" w:pos="1701"/>
        </w:tabs>
        <w:rPr>
          <w:rFonts w:eastAsiaTheme="minorEastAsia"/>
          <w:noProof/>
          <w:lang w:val="en-US"/>
        </w:rPr>
      </w:pPr>
      <w:hyperlink w:anchor="_Toc453091593" w:history="1">
        <w:r w:rsidR="0057738C" w:rsidRPr="009E7305">
          <w:rPr>
            <w:rStyle w:val="Hipervnculo"/>
            <w:noProof/>
          </w:rPr>
          <w:t>7.</w:t>
        </w:r>
        <w:r w:rsidR="0057738C">
          <w:rPr>
            <w:rFonts w:eastAsiaTheme="minorEastAsia"/>
            <w:noProof/>
            <w:lang w:val="en-US"/>
          </w:rPr>
          <w:tab/>
        </w:r>
        <w:r w:rsidR="0057738C" w:rsidRPr="009E7305">
          <w:rPr>
            <w:rStyle w:val="Hipervnculo"/>
            <w:noProof/>
          </w:rPr>
          <w:t>PLURALIDAD DE TITULARES Y TIPOS DE CUENTA</w:t>
        </w:r>
        <w:r w:rsidR="0057738C">
          <w:rPr>
            <w:noProof/>
            <w:webHidden/>
          </w:rPr>
          <w:tab/>
        </w:r>
        <w:r w:rsidR="0057738C">
          <w:rPr>
            <w:noProof/>
            <w:webHidden/>
          </w:rPr>
          <w:fldChar w:fldCharType="begin"/>
        </w:r>
        <w:r w:rsidR="0057738C">
          <w:rPr>
            <w:noProof/>
            <w:webHidden/>
          </w:rPr>
          <w:instrText xml:space="preserve"> PAGEREF _Toc453091593 \h </w:instrText>
        </w:r>
        <w:r w:rsidR="0057738C">
          <w:rPr>
            <w:noProof/>
            <w:webHidden/>
          </w:rPr>
        </w:r>
        <w:r w:rsidR="0057738C">
          <w:rPr>
            <w:noProof/>
            <w:webHidden/>
          </w:rPr>
          <w:fldChar w:fldCharType="separate"/>
        </w:r>
        <w:r w:rsidR="0057738C">
          <w:rPr>
            <w:noProof/>
            <w:webHidden/>
          </w:rPr>
          <w:t>5</w:t>
        </w:r>
        <w:r w:rsidR="0057738C">
          <w:rPr>
            <w:noProof/>
            <w:webHidden/>
          </w:rPr>
          <w:fldChar w:fldCharType="end"/>
        </w:r>
      </w:hyperlink>
    </w:p>
    <w:p w:rsidR="0057738C" w:rsidRDefault="0086797D">
      <w:pPr>
        <w:pStyle w:val="TDC1"/>
        <w:tabs>
          <w:tab w:val="left" w:pos="1701"/>
        </w:tabs>
        <w:rPr>
          <w:rFonts w:eastAsiaTheme="minorEastAsia"/>
          <w:noProof/>
          <w:lang w:val="en-US"/>
        </w:rPr>
      </w:pPr>
      <w:hyperlink w:anchor="_Toc453091594" w:history="1">
        <w:r w:rsidR="0057738C" w:rsidRPr="009E7305">
          <w:rPr>
            <w:rStyle w:val="Hipervnculo"/>
            <w:noProof/>
          </w:rPr>
          <w:t>8.</w:t>
        </w:r>
        <w:r w:rsidR="0057738C">
          <w:rPr>
            <w:rFonts w:eastAsiaTheme="minorEastAsia"/>
            <w:noProof/>
            <w:lang w:val="en-US"/>
          </w:rPr>
          <w:tab/>
        </w:r>
        <w:r w:rsidR="0057738C" w:rsidRPr="009E7305">
          <w:rPr>
            <w:rStyle w:val="Hipervnculo"/>
            <w:noProof/>
          </w:rPr>
          <w:t>INCAPACIDAD CIVIL Y FALLECIMIENTO</w:t>
        </w:r>
        <w:r w:rsidR="0057738C">
          <w:rPr>
            <w:noProof/>
            <w:webHidden/>
          </w:rPr>
          <w:tab/>
        </w:r>
        <w:r w:rsidR="0057738C">
          <w:rPr>
            <w:noProof/>
            <w:webHidden/>
          </w:rPr>
          <w:fldChar w:fldCharType="begin"/>
        </w:r>
        <w:r w:rsidR="0057738C">
          <w:rPr>
            <w:noProof/>
            <w:webHidden/>
          </w:rPr>
          <w:instrText xml:space="preserve"> PAGEREF _Toc453091594 \h </w:instrText>
        </w:r>
        <w:r w:rsidR="0057738C">
          <w:rPr>
            <w:noProof/>
            <w:webHidden/>
          </w:rPr>
        </w:r>
        <w:r w:rsidR="0057738C">
          <w:rPr>
            <w:noProof/>
            <w:webHidden/>
          </w:rPr>
          <w:fldChar w:fldCharType="separate"/>
        </w:r>
        <w:r w:rsidR="0057738C">
          <w:rPr>
            <w:noProof/>
            <w:webHidden/>
          </w:rPr>
          <w:t>6</w:t>
        </w:r>
        <w:r w:rsidR="0057738C">
          <w:rPr>
            <w:noProof/>
            <w:webHidden/>
          </w:rPr>
          <w:fldChar w:fldCharType="end"/>
        </w:r>
      </w:hyperlink>
    </w:p>
    <w:p w:rsidR="0057738C" w:rsidRDefault="0086797D">
      <w:pPr>
        <w:pStyle w:val="TDC1"/>
        <w:tabs>
          <w:tab w:val="left" w:pos="1701"/>
        </w:tabs>
        <w:rPr>
          <w:rFonts w:eastAsiaTheme="minorEastAsia"/>
          <w:noProof/>
          <w:lang w:val="en-US"/>
        </w:rPr>
      </w:pPr>
      <w:hyperlink w:anchor="_Toc453091595" w:history="1">
        <w:r w:rsidR="0057738C" w:rsidRPr="009E7305">
          <w:rPr>
            <w:rStyle w:val="Hipervnculo"/>
            <w:noProof/>
          </w:rPr>
          <w:t>9.</w:t>
        </w:r>
        <w:r w:rsidR="0057738C">
          <w:rPr>
            <w:rFonts w:eastAsiaTheme="minorEastAsia"/>
            <w:noProof/>
            <w:lang w:val="en-US"/>
          </w:rPr>
          <w:tab/>
        </w:r>
        <w:r w:rsidR="0057738C" w:rsidRPr="009E7305">
          <w:rPr>
            <w:rStyle w:val="Hipervnculo"/>
            <w:noProof/>
          </w:rPr>
          <w:t>CLASIFICACIÓN DEL CLIENTE</w:t>
        </w:r>
        <w:r w:rsidR="0057738C">
          <w:rPr>
            <w:noProof/>
            <w:webHidden/>
          </w:rPr>
          <w:tab/>
        </w:r>
        <w:r w:rsidR="0057738C">
          <w:rPr>
            <w:noProof/>
            <w:webHidden/>
          </w:rPr>
          <w:fldChar w:fldCharType="begin"/>
        </w:r>
        <w:r w:rsidR="0057738C">
          <w:rPr>
            <w:noProof/>
            <w:webHidden/>
          </w:rPr>
          <w:instrText xml:space="preserve"> PAGEREF _Toc453091595 \h </w:instrText>
        </w:r>
        <w:r w:rsidR="0057738C">
          <w:rPr>
            <w:noProof/>
            <w:webHidden/>
          </w:rPr>
        </w:r>
        <w:r w:rsidR="0057738C">
          <w:rPr>
            <w:noProof/>
            <w:webHidden/>
          </w:rPr>
          <w:fldChar w:fldCharType="separate"/>
        </w:r>
        <w:r w:rsidR="0057738C">
          <w:rPr>
            <w:noProof/>
            <w:webHidden/>
          </w:rPr>
          <w:t>6</w:t>
        </w:r>
        <w:r w:rsidR="0057738C">
          <w:rPr>
            <w:noProof/>
            <w:webHidden/>
          </w:rPr>
          <w:fldChar w:fldCharType="end"/>
        </w:r>
      </w:hyperlink>
    </w:p>
    <w:p w:rsidR="0057738C" w:rsidRDefault="0086797D">
      <w:pPr>
        <w:pStyle w:val="TDC1"/>
        <w:tabs>
          <w:tab w:val="left" w:pos="1701"/>
        </w:tabs>
        <w:rPr>
          <w:rFonts w:eastAsiaTheme="minorEastAsia"/>
          <w:noProof/>
          <w:lang w:val="en-US"/>
        </w:rPr>
      </w:pPr>
      <w:hyperlink w:anchor="_Toc453091596" w:history="1">
        <w:r w:rsidR="0057738C" w:rsidRPr="009E7305">
          <w:rPr>
            <w:rStyle w:val="Hipervnculo"/>
            <w:noProof/>
          </w:rPr>
          <w:t>10.</w:t>
        </w:r>
        <w:r w:rsidR="0057738C">
          <w:rPr>
            <w:rFonts w:eastAsiaTheme="minorEastAsia"/>
            <w:noProof/>
            <w:lang w:val="en-US"/>
          </w:rPr>
          <w:tab/>
        </w:r>
        <w:r w:rsidR="0057738C" w:rsidRPr="009E7305">
          <w:rPr>
            <w:rStyle w:val="Hipervnculo"/>
            <w:noProof/>
          </w:rPr>
          <w:t>EVALUACIÓN DE LA IDONEIDAD DEL SERVICIO DE INVERSIÓN</w:t>
        </w:r>
        <w:r w:rsidR="0057738C">
          <w:rPr>
            <w:noProof/>
            <w:webHidden/>
          </w:rPr>
          <w:tab/>
        </w:r>
        <w:r w:rsidR="0057738C">
          <w:rPr>
            <w:noProof/>
            <w:webHidden/>
          </w:rPr>
          <w:fldChar w:fldCharType="begin"/>
        </w:r>
        <w:r w:rsidR="0057738C">
          <w:rPr>
            <w:noProof/>
            <w:webHidden/>
          </w:rPr>
          <w:instrText xml:space="preserve"> PAGEREF _Toc453091596 \h </w:instrText>
        </w:r>
        <w:r w:rsidR="0057738C">
          <w:rPr>
            <w:noProof/>
            <w:webHidden/>
          </w:rPr>
        </w:r>
        <w:r w:rsidR="0057738C">
          <w:rPr>
            <w:noProof/>
            <w:webHidden/>
          </w:rPr>
          <w:fldChar w:fldCharType="separate"/>
        </w:r>
        <w:r w:rsidR="0057738C">
          <w:rPr>
            <w:noProof/>
            <w:webHidden/>
          </w:rPr>
          <w:t>6</w:t>
        </w:r>
        <w:r w:rsidR="0057738C">
          <w:rPr>
            <w:noProof/>
            <w:webHidden/>
          </w:rPr>
          <w:fldChar w:fldCharType="end"/>
        </w:r>
      </w:hyperlink>
    </w:p>
    <w:p w:rsidR="0057738C" w:rsidRDefault="0086797D">
      <w:pPr>
        <w:pStyle w:val="TDC1"/>
        <w:tabs>
          <w:tab w:val="left" w:pos="1701"/>
        </w:tabs>
        <w:rPr>
          <w:rFonts w:eastAsiaTheme="minorEastAsia"/>
          <w:noProof/>
          <w:lang w:val="en-US"/>
        </w:rPr>
      </w:pPr>
      <w:hyperlink w:anchor="_Toc453091597" w:history="1">
        <w:r w:rsidR="0057738C" w:rsidRPr="009E7305">
          <w:rPr>
            <w:rStyle w:val="Hipervnculo"/>
            <w:noProof/>
          </w:rPr>
          <w:t>11.</w:t>
        </w:r>
        <w:r w:rsidR="0057738C">
          <w:rPr>
            <w:rFonts w:eastAsiaTheme="minorEastAsia"/>
            <w:noProof/>
            <w:lang w:val="en-US"/>
          </w:rPr>
          <w:tab/>
        </w:r>
        <w:r w:rsidR="0057738C" w:rsidRPr="009E7305">
          <w:rPr>
            <w:rStyle w:val="Hipervnculo"/>
            <w:noProof/>
          </w:rPr>
          <w:t>SERVICIO DE ATENCIÓN AL CLIENTE</w:t>
        </w:r>
        <w:r w:rsidR="0057738C">
          <w:rPr>
            <w:noProof/>
            <w:webHidden/>
          </w:rPr>
          <w:tab/>
        </w:r>
        <w:r w:rsidR="0057738C">
          <w:rPr>
            <w:noProof/>
            <w:webHidden/>
          </w:rPr>
          <w:fldChar w:fldCharType="begin"/>
        </w:r>
        <w:r w:rsidR="0057738C">
          <w:rPr>
            <w:noProof/>
            <w:webHidden/>
          </w:rPr>
          <w:instrText xml:space="preserve"> PAGEREF _Toc453091597 \h </w:instrText>
        </w:r>
        <w:r w:rsidR="0057738C">
          <w:rPr>
            <w:noProof/>
            <w:webHidden/>
          </w:rPr>
        </w:r>
        <w:r w:rsidR="0057738C">
          <w:rPr>
            <w:noProof/>
            <w:webHidden/>
          </w:rPr>
          <w:fldChar w:fldCharType="separate"/>
        </w:r>
        <w:r w:rsidR="0057738C">
          <w:rPr>
            <w:noProof/>
            <w:webHidden/>
          </w:rPr>
          <w:t>6</w:t>
        </w:r>
        <w:r w:rsidR="0057738C">
          <w:rPr>
            <w:noProof/>
            <w:webHidden/>
          </w:rPr>
          <w:fldChar w:fldCharType="end"/>
        </w:r>
      </w:hyperlink>
    </w:p>
    <w:p w:rsidR="0057738C" w:rsidRDefault="0086797D">
      <w:pPr>
        <w:pStyle w:val="TDC1"/>
        <w:tabs>
          <w:tab w:val="left" w:pos="1701"/>
        </w:tabs>
        <w:rPr>
          <w:rFonts w:eastAsiaTheme="minorEastAsia"/>
          <w:noProof/>
          <w:lang w:val="en-US"/>
        </w:rPr>
      </w:pPr>
      <w:hyperlink w:anchor="_Toc453091598" w:history="1">
        <w:r w:rsidR="0057738C" w:rsidRPr="009E7305">
          <w:rPr>
            <w:rStyle w:val="Hipervnculo"/>
            <w:noProof/>
          </w:rPr>
          <w:t>12.</w:t>
        </w:r>
        <w:r w:rsidR="0057738C">
          <w:rPr>
            <w:rFonts w:eastAsiaTheme="minorEastAsia"/>
            <w:noProof/>
            <w:lang w:val="en-US"/>
          </w:rPr>
          <w:tab/>
        </w:r>
        <w:r w:rsidR="0057738C" w:rsidRPr="009E7305">
          <w:rPr>
            <w:rStyle w:val="Hipervnculo"/>
            <w:noProof/>
          </w:rPr>
          <w:t>DURACIÓN Y TERMINACIÓN DEL CONTRATO</w:t>
        </w:r>
        <w:r w:rsidR="0057738C">
          <w:rPr>
            <w:noProof/>
            <w:webHidden/>
          </w:rPr>
          <w:tab/>
        </w:r>
        <w:r w:rsidR="0057738C">
          <w:rPr>
            <w:noProof/>
            <w:webHidden/>
          </w:rPr>
          <w:fldChar w:fldCharType="begin"/>
        </w:r>
        <w:r w:rsidR="0057738C">
          <w:rPr>
            <w:noProof/>
            <w:webHidden/>
          </w:rPr>
          <w:instrText xml:space="preserve"> PAGEREF _Toc453091598 \h </w:instrText>
        </w:r>
        <w:r w:rsidR="0057738C">
          <w:rPr>
            <w:noProof/>
            <w:webHidden/>
          </w:rPr>
        </w:r>
        <w:r w:rsidR="0057738C">
          <w:rPr>
            <w:noProof/>
            <w:webHidden/>
          </w:rPr>
          <w:fldChar w:fldCharType="separate"/>
        </w:r>
        <w:r w:rsidR="0057738C">
          <w:rPr>
            <w:noProof/>
            <w:webHidden/>
          </w:rPr>
          <w:t>7</w:t>
        </w:r>
        <w:r w:rsidR="0057738C">
          <w:rPr>
            <w:noProof/>
            <w:webHidden/>
          </w:rPr>
          <w:fldChar w:fldCharType="end"/>
        </w:r>
      </w:hyperlink>
    </w:p>
    <w:p w:rsidR="0057738C" w:rsidRDefault="0086797D">
      <w:pPr>
        <w:pStyle w:val="TDC1"/>
        <w:tabs>
          <w:tab w:val="left" w:pos="1701"/>
        </w:tabs>
        <w:rPr>
          <w:rFonts w:eastAsiaTheme="minorEastAsia"/>
          <w:noProof/>
          <w:lang w:val="en-US"/>
        </w:rPr>
      </w:pPr>
      <w:hyperlink w:anchor="_Toc453091599" w:history="1">
        <w:r w:rsidR="0057738C" w:rsidRPr="009E7305">
          <w:rPr>
            <w:rStyle w:val="Hipervnculo"/>
            <w:noProof/>
          </w:rPr>
          <w:t>13.</w:t>
        </w:r>
        <w:r w:rsidR="0057738C">
          <w:rPr>
            <w:rFonts w:eastAsiaTheme="minorEastAsia"/>
            <w:noProof/>
            <w:lang w:val="en-US"/>
          </w:rPr>
          <w:tab/>
        </w:r>
        <w:r w:rsidR="0057738C" w:rsidRPr="009E7305">
          <w:rPr>
            <w:rStyle w:val="Hipervnculo"/>
            <w:noProof/>
          </w:rPr>
          <w:t>CESIÓN</w:t>
        </w:r>
        <w:r w:rsidR="0057738C">
          <w:rPr>
            <w:noProof/>
            <w:webHidden/>
          </w:rPr>
          <w:tab/>
        </w:r>
        <w:r w:rsidR="0057738C">
          <w:rPr>
            <w:noProof/>
            <w:webHidden/>
          </w:rPr>
          <w:fldChar w:fldCharType="begin"/>
        </w:r>
        <w:r w:rsidR="0057738C">
          <w:rPr>
            <w:noProof/>
            <w:webHidden/>
          </w:rPr>
          <w:instrText xml:space="preserve"> PAGEREF _Toc453091599 \h </w:instrText>
        </w:r>
        <w:r w:rsidR="0057738C">
          <w:rPr>
            <w:noProof/>
            <w:webHidden/>
          </w:rPr>
        </w:r>
        <w:r w:rsidR="0057738C">
          <w:rPr>
            <w:noProof/>
            <w:webHidden/>
          </w:rPr>
          <w:fldChar w:fldCharType="separate"/>
        </w:r>
        <w:r w:rsidR="0057738C">
          <w:rPr>
            <w:noProof/>
            <w:webHidden/>
          </w:rPr>
          <w:t>7</w:t>
        </w:r>
        <w:r w:rsidR="0057738C">
          <w:rPr>
            <w:noProof/>
            <w:webHidden/>
          </w:rPr>
          <w:fldChar w:fldCharType="end"/>
        </w:r>
      </w:hyperlink>
    </w:p>
    <w:p w:rsidR="0057738C" w:rsidRDefault="0086797D">
      <w:pPr>
        <w:pStyle w:val="TDC1"/>
        <w:tabs>
          <w:tab w:val="left" w:pos="1701"/>
        </w:tabs>
        <w:rPr>
          <w:rFonts w:eastAsiaTheme="minorEastAsia"/>
          <w:noProof/>
          <w:lang w:val="en-US"/>
        </w:rPr>
      </w:pPr>
      <w:hyperlink w:anchor="_Toc453091600" w:history="1">
        <w:r w:rsidR="0057738C" w:rsidRPr="009E7305">
          <w:rPr>
            <w:rStyle w:val="Hipervnculo"/>
            <w:noProof/>
          </w:rPr>
          <w:t>14.</w:t>
        </w:r>
        <w:r w:rsidR="0057738C">
          <w:rPr>
            <w:rFonts w:eastAsiaTheme="minorEastAsia"/>
            <w:noProof/>
            <w:lang w:val="en-US"/>
          </w:rPr>
          <w:tab/>
        </w:r>
        <w:r w:rsidR="0057738C" w:rsidRPr="009E7305">
          <w:rPr>
            <w:rStyle w:val="Hipervnculo"/>
            <w:noProof/>
          </w:rPr>
          <w:t>PROTECCIÓN DE DATOS DE CARÁCTER PERSONAL</w:t>
        </w:r>
        <w:r w:rsidR="0057738C">
          <w:rPr>
            <w:noProof/>
            <w:webHidden/>
          </w:rPr>
          <w:tab/>
        </w:r>
        <w:r w:rsidR="0057738C">
          <w:rPr>
            <w:noProof/>
            <w:webHidden/>
          </w:rPr>
          <w:fldChar w:fldCharType="begin"/>
        </w:r>
        <w:r w:rsidR="0057738C">
          <w:rPr>
            <w:noProof/>
            <w:webHidden/>
          </w:rPr>
          <w:instrText xml:space="preserve"> PAGEREF _Toc453091600 \h </w:instrText>
        </w:r>
        <w:r w:rsidR="0057738C">
          <w:rPr>
            <w:noProof/>
            <w:webHidden/>
          </w:rPr>
        </w:r>
        <w:r w:rsidR="0057738C">
          <w:rPr>
            <w:noProof/>
            <w:webHidden/>
          </w:rPr>
          <w:fldChar w:fldCharType="separate"/>
        </w:r>
        <w:r w:rsidR="0057738C">
          <w:rPr>
            <w:noProof/>
            <w:webHidden/>
          </w:rPr>
          <w:t>7</w:t>
        </w:r>
        <w:r w:rsidR="0057738C">
          <w:rPr>
            <w:noProof/>
            <w:webHidden/>
          </w:rPr>
          <w:fldChar w:fldCharType="end"/>
        </w:r>
      </w:hyperlink>
    </w:p>
    <w:p w:rsidR="0057738C" w:rsidRDefault="0086797D">
      <w:pPr>
        <w:pStyle w:val="TDC1"/>
        <w:tabs>
          <w:tab w:val="left" w:pos="1701"/>
        </w:tabs>
        <w:rPr>
          <w:rFonts w:eastAsiaTheme="minorEastAsia"/>
          <w:noProof/>
          <w:lang w:val="en-US"/>
        </w:rPr>
      </w:pPr>
      <w:hyperlink w:anchor="_Toc453091601" w:history="1">
        <w:r w:rsidR="0057738C" w:rsidRPr="009E7305">
          <w:rPr>
            <w:rStyle w:val="Hipervnculo"/>
            <w:noProof/>
          </w:rPr>
          <w:t>15.</w:t>
        </w:r>
        <w:r w:rsidR="0057738C">
          <w:rPr>
            <w:rFonts w:eastAsiaTheme="minorEastAsia"/>
            <w:noProof/>
            <w:lang w:val="en-US"/>
          </w:rPr>
          <w:tab/>
        </w:r>
        <w:r w:rsidR="0057738C" w:rsidRPr="009E7305">
          <w:rPr>
            <w:rStyle w:val="Hipervnculo"/>
            <w:noProof/>
          </w:rPr>
          <w:t>CONFIDENCIALIDAD</w:t>
        </w:r>
        <w:r w:rsidR="0057738C">
          <w:rPr>
            <w:noProof/>
            <w:webHidden/>
          </w:rPr>
          <w:tab/>
        </w:r>
        <w:r w:rsidR="0057738C">
          <w:rPr>
            <w:noProof/>
            <w:webHidden/>
          </w:rPr>
          <w:fldChar w:fldCharType="begin"/>
        </w:r>
        <w:r w:rsidR="0057738C">
          <w:rPr>
            <w:noProof/>
            <w:webHidden/>
          </w:rPr>
          <w:instrText xml:space="preserve"> PAGEREF _Toc453091601 \h </w:instrText>
        </w:r>
        <w:r w:rsidR="0057738C">
          <w:rPr>
            <w:noProof/>
            <w:webHidden/>
          </w:rPr>
        </w:r>
        <w:r w:rsidR="0057738C">
          <w:rPr>
            <w:noProof/>
            <w:webHidden/>
          </w:rPr>
          <w:fldChar w:fldCharType="separate"/>
        </w:r>
        <w:r w:rsidR="0057738C">
          <w:rPr>
            <w:noProof/>
            <w:webHidden/>
          </w:rPr>
          <w:t>8</w:t>
        </w:r>
        <w:r w:rsidR="0057738C">
          <w:rPr>
            <w:noProof/>
            <w:webHidden/>
          </w:rPr>
          <w:fldChar w:fldCharType="end"/>
        </w:r>
      </w:hyperlink>
    </w:p>
    <w:p w:rsidR="0057738C" w:rsidRDefault="0086797D">
      <w:pPr>
        <w:pStyle w:val="TDC1"/>
        <w:tabs>
          <w:tab w:val="left" w:pos="1701"/>
        </w:tabs>
        <w:rPr>
          <w:rFonts w:eastAsiaTheme="minorEastAsia"/>
          <w:noProof/>
          <w:lang w:val="en-US"/>
        </w:rPr>
      </w:pPr>
      <w:hyperlink w:anchor="_Toc453091602" w:history="1">
        <w:r w:rsidR="0057738C" w:rsidRPr="009E7305">
          <w:rPr>
            <w:rStyle w:val="Hipervnculo"/>
            <w:noProof/>
          </w:rPr>
          <w:t>16.</w:t>
        </w:r>
        <w:r w:rsidR="0057738C">
          <w:rPr>
            <w:rFonts w:eastAsiaTheme="minorEastAsia"/>
            <w:noProof/>
            <w:lang w:val="en-US"/>
          </w:rPr>
          <w:tab/>
        </w:r>
        <w:r w:rsidR="0057738C" w:rsidRPr="009E7305">
          <w:rPr>
            <w:rStyle w:val="Hipervnculo"/>
            <w:noProof/>
          </w:rPr>
          <w:t>COMUNICACIONES</w:t>
        </w:r>
        <w:r w:rsidR="0057738C">
          <w:rPr>
            <w:noProof/>
            <w:webHidden/>
          </w:rPr>
          <w:tab/>
        </w:r>
        <w:r w:rsidR="0057738C">
          <w:rPr>
            <w:noProof/>
            <w:webHidden/>
          </w:rPr>
          <w:fldChar w:fldCharType="begin"/>
        </w:r>
        <w:r w:rsidR="0057738C">
          <w:rPr>
            <w:noProof/>
            <w:webHidden/>
          </w:rPr>
          <w:instrText xml:space="preserve"> PAGEREF _Toc453091602 \h </w:instrText>
        </w:r>
        <w:r w:rsidR="0057738C">
          <w:rPr>
            <w:noProof/>
            <w:webHidden/>
          </w:rPr>
        </w:r>
        <w:r w:rsidR="0057738C">
          <w:rPr>
            <w:noProof/>
            <w:webHidden/>
          </w:rPr>
          <w:fldChar w:fldCharType="separate"/>
        </w:r>
        <w:r w:rsidR="0057738C">
          <w:rPr>
            <w:noProof/>
            <w:webHidden/>
          </w:rPr>
          <w:t>8</w:t>
        </w:r>
        <w:r w:rsidR="0057738C">
          <w:rPr>
            <w:noProof/>
            <w:webHidden/>
          </w:rPr>
          <w:fldChar w:fldCharType="end"/>
        </w:r>
      </w:hyperlink>
    </w:p>
    <w:p w:rsidR="0057738C" w:rsidRDefault="0086797D">
      <w:pPr>
        <w:pStyle w:val="TDC1"/>
        <w:tabs>
          <w:tab w:val="left" w:pos="1701"/>
        </w:tabs>
        <w:rPr>
          <w:rFonts w:eastAsiaTheme="minorEastAsia"/>
          <w:noProof/>
          <w:lang w:val="en-US"/>
        </w:rPr>
      </w:pPr>
      <w:hyperlink w:anchor="_Toc453091603" w:history="1">
        <w:r w:rsidR="0057738C" w:rsidRPr="009E7305">
          <w:rPr>
            <w:rStyle w:val="Hipervnculo"/>
            <w:noProof/>
          </w:rPr>
          <w:t>17.</w:t>
        </w:r>
        <w:r w:rsidR="0057738C">
          <w:rPr>
            <w:rFonts w:eastAsiaTheme="minorEastAsia"/>
            <w:noProof/>
            <w:lang w:val="en-US"/>
          </w:rPr>
          <w:tab/>
        </w:r>
        <w:r w:rsidR="0057738C" w:rsidRPr="009E7305">
          <w:rPr>
            <w:rStyle w:val="Hipervnculo"/>
            <w:noProof/>
          </w:rPr>
          <w:t>TÉRMINOS Y CONDICIONES PARA LA ACEPTACION POR EL BANCO DE INSTRUCCIONES POR TELÉFONO</w:t>
        </w:r>
        <w:r w:rsidR="0057738C">
          <w:rPr>
            <w:noProof/>
            <w:webHidden/>
          </w:rPr>
          <w:tab/>
        </w:r>
        <w:r w:rsidR="0057738C">
          <w:rPr>
            <w:noProof/>
            <w:webHidden/>
          </w:rPr>
          <w:fldChar w:fldCharType="begin"/>
        </w:r>
        <w:r w:rsidR="0057738C">
          <w:rPr>
            <w:noProof/>
            <w:webHidden/>
          </w:rPr>
          <w:instrText xml:space="preserve"> PAGEREF _Toc453091603 \h </w:instrText>
        </w:r>
        <w:r w:rsidR="0057738C">
          <w:rPr>
            <w:noProof/>
            <w:webHidden/>
          </w:rPr>
        </w:r>
        <w:r w:rsidR="0057738C">
          <w:rPr>
            <w:noProof/>
            <w:webHidden/>
          </w:rPr>
          <w:fldChar w:fldCharType="separate"/>
        </w:r>
        <w:r w:rsidR="0057738C">
          <w:rPr>
            <w:noProof/>
            <w:webHidden/>
          </w:rPr>
          <w:t>9</w:t>
        </w:r>
        <w:r w:rsidR="0057738C">
          <w:rPr>
            <w:noProof/>
            <w:webHidden/>
          </w:rPr>
          <w:fldChar w:fldCharType="end"/>
        </w:r>
      </w:hyperlink>
    </w:p>
    <w:p w:rsidR="0057738C" w:rsidRDefault="0086797D">
      <w:pPr>
        <w:pStyle w:val="TDC1"/>
        <w:tabs>
          <w:tab w:val="left" w:pos="1701"/>
        </w:tabs>
        <w:rPr>
          <w:rFonts w:eastAsiaTheme="minorEastAsia"/>
          <w:noProof/>
          <w:lang w:val="en-US"/>
        </w:rPr>
      </w:pPr>
      <w:hyperlink w:anchor="_Toc453091604" w:history="1">
        <w:r w:rsidR="0057738C" w:rsidRPr="009E7305">
          <w:rPr>
            <w:rStyle w:val="Hipervnculo"/>
            <w:noProof/>
          </w:rPr>
          <w:t>18.</w:t>
        </w:r>
        <w:r w:rsidR="0057738C">
          <w:rPr>
            <w:rFonts w:eastAsiaTheme="minorEastAsia"/>
            <w:noProof/>
            <w:lang w:val="en-US"/>
          </w:rPr>
          <w:tab/>
        </w:r>
        <w:r w:rsidR="0057738C" w:rsidRPr="009E7305">
          <w:rPr>
            <w:rStyle w:val="Hipervnculo"/>
            <w:noProof/>
          </w:rPr>
          <w:t>TÉRMINOS Y CONDICIONES DE LOS SERVICIOS DE CONSULTA DE POSICIONES A TRAVÉS DE INTERNET/E-BANKING</w:t>
        </w:r>
        <w:r w:rsidR="0057738C">
          <w:rPr>
            <w:noProof/>
            <w:webHidden/>
          </w:rPr>
          <w:tab/>
        </w:r>
        <w:r w:rsidR="0057738C">
          <w:rPr>
            <w:noProof/>
            <w:webHidden/>
          </w:rPr>
          <w:fldChar w:fldCharType="begin"/>
        </w:r>
        <w:r w:rsidR="0057738C">
          <w:rPr>
            <w:noProof/>
            <w:webHidden/>
          </w:rPr>
          <w:instrText xml:space="preserve"> PAGEREF _Toc453091604 \h </w:instrText>
        </w:r>
        <w:r w:rsidR="0057738C">
          <w:rPr>
            <w:noProof/>
            <w:webHidden/>
          </w:rPr>
        </w:r>
        <w:r w:rsidR="0057738C">
          <w:rPr>
            <w:noProof/>
            <w:webHidden/>
          </w:rPr>
          <w:fldChar w:fldCharType="separate"/>
        </w:r>
        <w:r w:rsidR="0057738C">
          <w:rPr>
            <w:noProof/>
            <w:webHidden/>
          </w:rPr>
          <w:t>10</w:t>
        </w:r>
        <w:r w:rsidR="0057738C">
          <w:rPr>
            <w:noProof/>
            <w:webHidden/>
          </w:rPr>
          <w:fldChar w:fldCharType="end"/>
        </w:r>
      </w:hyperlink>
    </w:p>
    <w:p w:rsidR="0057738C" w:rsidRDefault="0086797D">
      <w:pPr>
        <w:pStyle w:val="TDC1"/>
        <w:tabs>
          <w:tab w:val="left" w:pos="1701"/>
        </w:tabs>
        <w:rPr>
          <w:rFonts w:eastAsiaTheme="minorEastAsia"/>
          <w:noProof/>
          <w:lang w:val="en-US"/>
        </w:rPr>
      </w:pPr>
      <w:hyperlink w:anchor="_Toc453091605" w:history="1">
        <w:r w:rsidR="0057738C" w:rsidRPr="009E7305">
          <w:rPr>
            <w:rStyle w:val="Hipervnculo"/>
            <w:noProof/>
          </w:rPr>
          <w:t>19.</w:t>
        </w:r>
        <w:r w:rsidR="0057738C">
          <w:rPr>
            <w:rFonts w:eastAsiaTheme="minorEastAsia"/>
            <w:noProof/>
            <w:lang w:val="en-US"/>
          </w:rPr>
          <w:tab/>
        </w:r>
        <w:r w:rsidR="0057738C" w:rsidRPr="009E7305">
          <w:rPr>
            <w:rStyle w:val="Hipervnculo"/>
            <w:noProof/>
          </w:rPr>
          <w:t>JURISDICCIÓN</w:t>
        </w:r>
        <w:r w:rsidR="0057738C">
          <w:rPr>
            <w:noProof/>
            <w:webHidden/>
          </w:rPr>
          <w:tab/>
        </w:r>
        <w:r w:rsidR="0057738C">
          <w:rPr>
            <w:noProof/>
            <w:webHidden/>
          </w:rPr>
          <w:fldChar w:fldCharType="begin"/>
        </w:r>
        <w:r w:rsidR="0057738C">
          <w:rPr>
            <w:noProof/>
            <w:webHidden/>
          </w:rPr>
          <w:instrText xml:space="preserve"> PAGEREF _Toc453091605 \h </w:instrText>
        </w:r>
        <w:r w:rsidR="0057738C">
          <w:rPr>
            <w:noProof/>
            <w:webHidden/>
          </w:rPr>
        </w:r>
        <w:r w:rsidR="0057738C">
          <w:rPr>
            <w:noProof/>
            <w:webHidden/>
          </w:rPr>
          <w:fldChar w:fldCharType="separate"/>
        </w:r>
        <w:r w:rsidR="0057738C">
          <w:rPr>
            <w:noProof/>
            <w:webHidden/>
          </w:rPr>
          <w:t>11</w:t>
        </w:r>
        <w:r w:rsidR="0057738C">
          <w:rPr>
            <w:noProof/>
            <w:webHidden/>
          </w:rPr>
          <w:fldChar w:fldCharType="end"/>
        </w:r>
      </w:hyperlink>
    </w:p>
    <w:p w:rsidR="0057738C" w:rsidRDefault="0086797D">
      <w:pPr>
        <w:pStyle w:val="TDC1"/>
        <w:tabs>
          <w:tab w:val="left" w:pos="1701"/>
        </w:tabs>
        <w:rPr>
          <w:rFonts w:eastAsiaTheme="minorEastAsia"/>
          <w:noProof/>
          <w:lang w:val="en-US"/>
        </w:rPr>
      </w:pPr>
      <w:hyperlink w:anchor="_Toc453091606" w:history="1">
        <w:r w:rsidR="0057738C" w:rsidRPr="009E7305">
          <w:rPr>
            <w:rStyle w:val="Hipervnculo"/>
            <w:noProof/>
          </w:rPr>
          <w:t>20.</w:t>
        </w:r>
        <w:r w:rsidR="0057738C">
          <w:rPr>
            <w:rFonts w:eastAsiaTheme="minorEastAsia"/>
            <w:noProof/>
            <w:lang w:val="en-US"/>
          </w:rPr>
          <w:tab/>
        </w:r>
        <w:r w:rsidR="0057738C" w:rsidRPr="009E7305">
          <w:rPr>
            <w:rStyle w:val="Hipervnculo"/>
            <w:noProof/>
          </w:rPr>
          <w:t>MODIFICACIÓN DE LAS CONDICIONES GENERALES</w:t>
        </w:r>
        <w:r w:rsidR="0057738C">
          <w:rPr>
            <w:noProof/>
            <w:webHidden/>
          </w:rPr>
          <w:tab/>
        </w:r>
        <w:r w:rsidR="0057738C">
          <w:rPr>
            <w:noProof/>
            <w:webHidden/>
          </w:rPr>
          <w:fldChar w:fldCharType="begin"/>
        </w:r>
        <w:r w:rsidR="0057738C">
          <w:rPr>
            <w:noProof/>
            <w:webHidden/>
          </w:rPr>
          <w:instrText xml:space="preserve"> PAGEREF _Toc453091606 \h </w:instrText>
        </w:r>
        <w:r w:rsidR="0057738C">
          <w:rPr>
            <w:noProof/>
            <w:webHidden/>
          </w:rPr>
        </w:r>
        <w:r w:rsidR="0057738C">
          <w:rPr>
            <w:noProof/>
            <w:webHidden/>
          </w:rPr>
          <w:fldChar w:fldCharType="separate"/>
        </w:r>
        <w:r w:rsidR="0057738C">
          <w:rPr>
            <w:noProof/>
            <w:webHidden/>
          </w:rPr>
          <w:t>11</w:t>
        </w:r>
        <w:r w:rsidR="0057738C">
          <w:rPr>
            <w:noProof/>
            <w:webHidden/>
          </w:rPr>
          <w:fldChar w:fldCharType="end"/>
        </w:r>
      </w:hyperlink>
    </w:p>
    <w:p w:rsidR="0057738C" w:rsidRDefault="0086797D">
      <w:pPr>
        <w:pStyle w:val="TDC1"/>
        <w:tabs>
          <w:tab w:val="left" w:pos="1701"/>
        </w:tabs>
        <w:rPr>
          <w:rFonts w:eastAsiaTheme="minorEastAsia"/>
          <w:noProof/>
          <w:lang w:val="en-US"/>
        </w:rPr>
      </w:pPr>
      <w:hyperlink w:anchor="_Toc453091607" w:history="1">
        <w:r w:rsidR="0057738C" w:rsidRPr="009E7305">
          <w:rPr>
            <w:rStyle w:val="Hipervnculo"/>
            <w:noProof/>
          </w:rPr>
          <w:t>21.</w:t>
        </w:r>
        <w:r w:rsidR="0057738C">
          <w:rPr>
            <w:rFonts w:eastAsiaTheme="minorEastAsia"/>
            <w:noProof/>
            <w:lang w:val="en-US"/>
          </w:rPr>
          <w:tab/>
        </w:r>
        <w:r w:rsidR="0057738C" w:rsidRPr="009E7305">
          <w:rPr>
            <w:rStyle w:val="Hipervnculo"/>
            <w:noProof/>
          </w:rPr>
          <w:t>SISTEMA DE GARANTÍA E INDEMNIZACIÓN</w:t>
        </w:r>
        <w:r w:rsidR="0057738C">
          <w:rPr>
            <w:noProof/>
            <w:webHidden/>
          </w:rPr>
          <w:tab/>
        </w:r>
        <w:r w:rsidR="0057738C">
          <w:rPr>
            <w:noProof/>
            <w:webHidden/>
          </w:rPr>
          <w:fldChar w:fldCharType="begin"/>
        </w:r>
        <w:r w:rsidR="0057738C">
          <w:rPr>
            <w:noProof/>
            <w:webHidden/>
          </w:rPr>
          <w:instrText xml:space="preserve"> PAGEREF _Toc453091607 \h </w:instrText>
        </w:r>
        <w:r w:rsidR="0057738C">
          <w:rPr>
            <w:noProof/>
            <w:webHidden/>
          </w:rPr>
        </w:r>
        <w:r w:rsidR="0057738C">
          <w:rPr>
            <w:noProof/>
            <w:webHidden/>
          </w:rPr>
          <w:fldChar w:fldCharType="separate"/>
        </w:r>
        <w:r w:rsidR="0057738C">
          <w:rPr>
            <w:noProof/>
            <w:webHidden/>
          </w:rPr>
          <w:t>12</w:t>
        </w:r>
        <w:r w:rsidR="0057738C">
          <w:rPr>
            <w:noProof/>
            <w:webHidden/>
          </w:rPr>
          <w:fldChar w:fldCharType="end"/>
        </w:r>
      </w:hyperlink>
    </w:p>
    <w:p w:rsidR="00DA296E" w:rsidRDefault="00DA296E" w:rsidP="00E9618C">
      <w:pPr>
        <w:tabs>
          <w:tab w:val="left" w:pos="1276"/>
          <w:tab w:val="right" w:leader="dot" w:pos="8647"/>
        </w:tabs>
        <w:ind w:left="1701" w:right="1276" w:hanging="567"/>
        <w:rPr>
          <w:rFonts w:ascii="Times New Roman" w:hAnsi="Times New Roman" w:cs="Times New Roman"/>
          <w:sz w:val="24"/>
        </w:rPr>
      </w:pPr>
      <w:r w:rsidRPr="00E9618C">
        <w:rPr>
          <w:rFonts w:ascii="Times New Roman" w:hAnsi="Times New Roman" w:cs="Times New Roman"/>
          <w:sz w:val="24"/>
        </w:rPr>
        <w:fldChar w:fldCharType="end"/>
      </w:r>
      <w:r>
        <w:rPr>
          <w:rFonts w:ascii="Times New Roman" w:hAnsi="Times New Roman" w:cs="Times New Roman"/>
          <w:sz w:val="24"/>
        </w:rPr>
        <w:br w:type="page"/>
      </w:r>
    </w:p>
    <w:p w:rsidR="00005D1E" w:rsidRPr="00E9618C" w:rsidRDefault="00005D1E" w:rsidP="00005D1E">
      <w:pPr>
        <w:jc w:val="center"/>
        <w:rPr>
          <w:rFonts w:ascii="Times New Roman" w:hAnsi="Times New Roman" w:cs="Times New Roman"/>
          <w:sz w:val="24"/>
        </w:rPr>
      </w:pPr>
      <w:r w:rsidRPr="00E9618C">
        <w:rPr>
          <w:rFonts w:ascii="Times New Roman" w:hAnsi="Times New Roman" w:cs="Times New Roman"/>
          <w:sz w:val="24"/>
        </w:rPr>
        <w:lastRenderedPageBreak/>
        <w:t xml:space="preserve">CONDICIONES GENERALES DE SERVICIOS DE INVERSIÓN OFRECIDOS POR </w:t>
      </w:r>
      <w:r w:rsidR="00CF272D">
        <w:rPr>
          <w:rFonts w:ascii="Times New Roman" w:hAnsi="Times New Roman" w:cs="Times New Roman"/>
          <w:sz w:val="24"/>
        </w:rPr>
        <w:br/>
      </w:r>
      <w:r w:rsidRPr="00E9618C">
        <w:rPr>
          <w:rFonts w:ascii="Times New Roman" w:hAnsi="Times New Roman" w:cs="Times New Roman"/>
          <w:sz w:val="24"/>
        </w:rPr>
        <w:t>DIAPHANUM VALORES S.V, S.A.</w:t>
      </w:r>
      <w:r w:rsidR="00EB196E">
        <w:rPr>
          <w:rFonts w:ascii="Times New Roman" w:hAnsi="Times New Roman" w:cs="Times New Roman"/>
          <w:sz w:val="24"/>
        </w:rPr>
        <w:t>U. (“</w:t>
      </w:r>
      <w:r w:rsidR="00EB196E" w:rsidRPr="00EB196E">
        <w:rPr>
          <w:rFonts w:ascii="Times New Roman" w:hAnsi="Times New Roman" w:cs="Times New Roman"/>
          <w:b/>
          <w:sz w:val="24"/>
        </w:rPr>
        <w:t>Diaphanum</w:t>
      </w:r>
      <w:r w:rsidR="00EB196E">
        <w:rPr>
          <w:rFonts w:ascii="Times New Roman" w:hAnsi="Times New Roman" w:cs="Times New Roman"/>
          <w:sz w:val="24"/>
        </w:rPr>
        <w:t>”)</w:t>
      </w:r>
    </w:p>
    <w:p w:rsidR="00005D1E" w:rsidRPr="00E9618C" w:rsidRDefault="00005D1E" w:rsidP="00B6194F">
      <w:pPr>
        <w:jc w:val="both"/>
        <w:rPr>
          <w:rFonts w:ascii="Times New Roman" w:hAnsi="Times New Roman" w:cs="Times New Roman"/>
          <w:sz w:val="20"/>
        </w:rPr>
      </w:pPr>
    </w:p>
    <w:p w:rsidR="00005D1E" w:rsidRPr="00E9618C" w:rsidRDefault="00005D1E" w:rsidP="00B6194F">
      <w:pPr>
        <w:jc w:val="both"/>
        <w:rPr>
          <w:rFonts w:ascii="Times New Roman" w:hAnsi="Times New Roman" w:cs="Times New Roman"/>
          <w:sz w:val="20"/>
        </w:rPr>
        <w:sectPr w:rsidR="00005D1E" w:rsidRPr="00E9618C" w:rsidSect="005B7DA4">
          <w:headerReference w:type="default" r:id="rId9"/>
          <w:footerReference w:type="default" r:id="rId10"/>
          <w:footerReference w:type="first" r:id="rId11"/>
          <w:pgSz w:w="11906" w:h="16838"/>
          <w:pgMar w:top="1417" w:right="991" w:bottom="1417" w:left="1134" w:header="708" w:footer="708" w:gutter="0"/>
          <w:cols w:space="708"/>
          <w:docGrid w:linePitch="360"/>
        </w:sectPr>
      </w:pPr>
    </w:p>
    <w:p w:rsidR="001436CF" w:rsidRPr="00E9618C" w:rsidRDefault="001436CF" w:rsidP="00E9618C">
      <w:pPr>
        <w:pStyle w:val="Ttulo1"/>
        <w:rPr>
          <w:b w:val="0"/>
        </w:rPr>
      </w:pPr>
      <w:bookmarkStart w:id="0" w:name="_Toc453091587"/>
      <w:r w:rsidRPr="00E9618C">
        <w:t>NORMATIVA DE APLICACIÓN</w:t>
      </w:r>
      <w:bookmarkEnd w:id="0"/>
      <w:r w:rsidRPr="00E9618C">
        <w:t xml:space="preserve"> </w:t>
      </w:r>
    </w:p>
    <w:p w:rsidR="001436CF" w:rsidRPr="00E9618C" w:rsidRDefault="001436CF" w:rsidP="001436CF">
      <w:pPr>
        <w:jc w:val="both"/>
        <w:rPr>
          <w:rFonts w:ascii="Times New Roman" w:hAnsi="Times New Roman" w:cs="Times New Roman"/>
          <w:sz w:val="20"/>
          <w:szCs w:val="20"/>
        </w:rPr>
      </w:pPr>
      <w:r w:rsidRPr="00E9618C">
        <w:rPr>
          <w:rFonts w:ascii="Times New Roman" w:hAnsi="Times New Roman" w:cs="Times New Roman"/>
          <w:sz w:val="20"/>
          <w:szCs w:val="20"/>
        </w:rPr>
        <w:t xml:space="preserve">En </w:t>
      </w:r>
      <w:r w:rsidR="00E9618C">
        <w:rPr>
          <w:rFonts w:ascii="Times New Roman" w:hAnsi="Times New Roman" w:cs="Times New Roman"/>
          <w:sz w:val="20"/>
          <w:szCs w:val="20"/>
        </w:rPr>
        <w:t xml:space="preserve">el marco de </w:t>
      </w:r>
      <w:r w:rsidRPr="00E9618C">
        <w:rPr>
          <w:rFonts w:ascii="Times New Roman" w:hAnsi="Times New Roman" w:cs="Times New Roman"/>
          <w:sz w:val="20"/>
          <w:szCs w:val="20"/>
        </w:rPr>
        <w:t xml:space="preserve">la prestación </w:t>
      </w:r>
      <w:r w:rsidR="00E9618C" w:rsidRPr="00E9618C">
        <w:rPr>
          <w:rFonts w:ascii="Times New Roman" w:hAnsi="Times New Roman" w:cs="Times New Roman"/>
          <w:sz w:val="20"/>
          <w:szCs w:val="20"/>
        </w:rPr>
        <w:t>de servicios de inversión</w:t>
      </w:r>
      <w:r w:rsidR="00E9618C">
        <w:rPr>
          <w:rFonts w:ascii="Times New Roman" w:hAnsi="Times New Roman" w:cs="Times New Roman"/>
          <w:sz w:val="20"/>
          <w:szCs w:val="20"/>
        </w:rPr>
        <w:t xml:space="preserve"> ofrecidos</w:t>
      </w:r>
      <w:r w:rsidR="00E9618C" w:rsidRPr="00E9618C">
        <w:rPr>
          <w:rFonts w:ascii="Times New Roman" w:hAnsi="Times New Roman" w:cs="Times New Roman"/>
          <w:sz w:val="20"/>
          <w:szCs w:val="20"/>
        </w:rPr>
        <w:t xml:space="preserve"> </w:t>
      </w:r>
      <w:r w:rsidRPr="00E9618C">
        <w:rPr>
          <w:rFonts w:ascii="Times New Roman" w:hAnsi="Times New Roman" w:cs="Times New Roman"/>
          <w:sz w:val="20"/>
          <w:szCs w:val="20"/>
        </w:rPr>
        <w:t>por Diaphanum</w:t>
      </w:r>
      <w:r w:rsidR="00BA3108">
        <w:rPr>
          <w:rFonts w:ascii="Times New Roman" w:hAnsi="Times New Roman" w:cs="Times New Roman"/>
          <w:sz w:val="20"/>
          <w:szCs w:val="20"/>
        </w:rPr>
        <w:t xml:space="preserve"> (entidad registrada con el número 265 en el Registro Oficial de la Comisión Nacional del Mercado de Valores)</w:t>
      </w:r>
      <w:r w:rsidRPr="00E9618C">
        <w:rPr>
          <w:rFonts w:ascii="Times New Roman" w:hAnsi="Times New Roman" w:cs="Times New Roman"/>
          <w:sz w:val="20"/>
          <w:szCs w:val="20"/>
        </w:rPr>
        <w:t xml:space="preserve"> serán aplicables, de modo especial, el  Real Decreto Legislativo 4/2015 de 23 de octubre, por el que se aprueba el Texto Refundido de la Ley del Mercado de Valores</w:t>
      </w:r>
      <w:r w:rsidR="006C7B72" w:rsidRPr="00E9618C">
        <w:rPr>
          <w:rFonts w:ascii="Times New Roman" w:hAnsi="Times New Roman" w:cs="Times New Roman"/>
          <w:sz w:val="20"/>
          <w:szCs w:val="20"/>
        </w:rPr>
        <w:t xml:space="preserve"> (en adelante, el “</w:t>
      </w:r>
      <w:r w:rsidR="006C7B72" w:rsidRPr="00E9618C">
        <w:rPr>
          <w:rFonts w:ascii="Times New Roman" w:hAnsi="Times New Roman" w:cs="Times New Roman"/>
          <w:b/>
          <w:sz w:val="20"/>
          <w:szCs w:val="20"/>
        </w:rPr>
        <w:t>TRLMV</w:t>
      </w:r>
      <w:r w:rsidR="006C7B72" w:rsidRPr="00E9618C">
        <w:rPr>
          <w:rFonts w:ascii="Times New Roman" w:hAnsi="Times New Roman" w:cs="Times New Roman"/>
          <w:sz w:val="20"/>
          <w:szCs w:val="20"/>
        </w:rPr>
        <w:t>”)</w:t>
      </w:r>
      <w:r w:rsidRPr="00E9618C">
        <w:rPr>
          <w:rFonts w:ascii="Times New Roman" w:hAnsi="Times New Roman" w:cs="Times New Roman"/>
          <w:sz w:val="20"/>
          <w:szCs w:val="20"/>
        </w:rPr>
        <w:t>, y el Real Decreto 217/2008, de 15 de febrero, sobre el régimen jurídico de las empresas de servicios de inversión y de las demás entidades que prestan servic</w:t>
      </w:r>
      <w:r w:rsidR="00E9618C">
        <w:rPr>
          <w:rFonts w:ascii="Times New Roman" w:hAnsi="Times New Roman" w:cs="Times New Roman"/>
          <w:sz w:val="20"/>
          <w:szCs w:val="20"/>
        </w:rPr>
        <w:t xml:space="preserve">ios de inversión. Estas normas </w:t>
      </w:r>
      <w:r w:rsidRPr="00E9618C">
        <w:rPr>
          <w:rFonts w:ascii="Times New Roman" w:hAnsi="Times New Roman" w:cs="Times New Roman"/>
          <w:sz w:val="20"/>
          <w:szCs w:val="20"/>
        </w:rPr>
        <w:t xml:space="preserve">han sido incorporadas al ordenamiento jurídico español </w:t>
      </w:r>
      <w:r w:rsidR="00E9618C">
        <w:rPr>
          <w:rFonts w:ascii="Times New Roman" w:hAnsi="Times New Roman" w:cs="Times New Roman"/>
          <w:sz w:val="20"/>
          <w:szCs w:val="20"/>
        </w:rPr>
        <w:t xml:space="preserve">por medio de la transposición de </w:t>
      </w:r>
      <w:r w:rsidRPr="00E9618C">
        <w:rPr>
          <w:rFonts w:ascii="Times New Roman" w:hAnsi="Times New Roman" w:cs="Times New Roman"/>
          <w:sz w:val="20"/>
          <w:szCs w:val="20"/>
        </w:rPr>
        <w:t xml:space="preserve">la Directiva europea 2004/39/CE y, parcialmente, la Directiva europea 2014/65/CE relativas a Mercados </w:t>
      </w:r>
      <w:r w:rsidR="00E9618C">
        <w:rPr>
          <w:rFonts w:ascii="Times New Roman" w:hAnsi="Times New Roman" w:cs="Times New Roman"/>
          <w:sz w:val="20"/>
          <w:szCs w:val="20"/>
        </w:rPr>
        <w:t>d</w:t>
      </w:r>
      <w:r w:rsidRPr="00E9618C">
        <w:rPr>
          <w:rFonts w:ascii="Times New Roman" w:hAnsi="Times New Roman" w:cs="Times New Roman"/>
          <w:sz w:val="20"/>
          <w:szCs w:val="20"/>
        </w:rPr>
        <w:t>e Instrumentos Financieros (</w:t>
      </w:r>
      <w:r w:rsidR="00965552">
        <w:rPr>
          <w:rFonts w:ascii="Times New Roman" w:hAnsi="Times New Roman" w:cs="Times New Roman"/>
          <w:sz w:val="20"/>
          <w:szCs w:val="20"/>
        </w:rPr>
        <w:t>en adelante, “</w:t>
      </w:r>
      <w:r w:rsidR="00965552" w:rsidRPr="00E9618C">
        <w:rPr>
          <w:rFonts w:ascii="Times New Roman" w:hAnsi="Times New Roman" w:cs="Times New Roman"/>
          <w:b/>
          <w:sz w:val="20"/>
          <w:szCs w:val="20"/>
        </w:rPr>
        <w:t>MiFID I</w:t>
      </w:r>
      <w:r w:rsidR="00965552">
        <w:rPr>
          <w:rFonts w:ascii="Times New Roman" w:hAnsi="Times New Roman" w:cs="Times New Roman"/>
          <w:sz w:val="20"/>
          <w:szCs w:val="20"/>
        </w:rPr>
        <w:t>” y “</w:t>
      </w:r>
      <w:r w:rsidR="00965552" w:rsidRPr="00E9618C">
        <w:rPr>
          <w:rFonts w:ascii="Times New Roman" w:hAnsi="Times New Roman" w:cs="Times New Roman"/>
          <w:b/>
          <w:sz w:val="20"/>
          <w:szCs w:val="20"/>
        </w:rPr>
        <w:t>MiFID II</w:t>
      </w:r>
      <w:r w:rsidR="00E9618C">
        <w:rPr>
          <w:rFonts w:ascii="Times New Roman" w:hAnsi="Times New Roman" w:cs="Times New Roman"/>
          <w:sz w:val="20"/>
          <w:szCs w:val="20"/>
        </w:rPr>
        <w:t xml:space="preserve">”, respectivamente), ambas </w:t>
      </w:r>
      <w:r w:rsidRPr="00E9618C">
        <w:rPr>
          <w:rFonts w:ascii="Times New Roman" w:hAnsi="Times New Roman" w:cs="Times New Roman"/>
          <w:sz w:val="20"/>
          <w:szCs w:val="20"/>
        </w:rPr>
        <w:t xml:space="preserve">regulan los derechos y obligaciones de las partes en la prestación de los servicios de inversión y serán de aplicación en todo aquello no previsto expresamente en este </w:t>
      </w:r>
      <w:r w:rsidR="00965552">
        <w:rPr>
          <w:rFonts w:ascii="Times New Roman" w:hAnsi="Times New Roman" w:cs="Times New Roman"/>
          <w:sz w:val="20"/>
          <w:szCs w:val="20"/>
        </w:rPr>
        <w:t>Contrato</w:t>
      </w:r>
      <w:r w:rsidRPr="00E9618C">
        <w:rPr>
          <w:rFonts w:ascii="Times New Roman" w:hAnsi="Times New Roman" w:cs="Times New Roman"/>
          <w:sz w:val="20"/>
          <w:szCs w:val="20"/>
        </w:rPr>
        <w:t xml:space="preserve">. </w:t>
      </w:r>
    </w:p>
    <w:p w:rsidR="002D7A33" w:rsidRPr="00E9618C" w:rsidRDefault="002D7A33" w:rsidP="00E9618C">
      <w:pPr>
        <w:pStyle w:val="Ttulo1"/>
      </w:pPr>
      <w:bookmarkStart w:id="1" w:name="_Toc453091588"/>
      <w:r w:rsidRPr="00E9618C">
        <w:t>ESTIPULACIONES GENERALES</w:t>
      </w:r>
      <w:bookmarkEnd w:id="1"/>
    </w:p>
    <w:p w:rsidR="00F86BEB" w:rsidRDefault="00005D1E" w:rsidP="00B6194F">
      <w:pPr>
        <w:jc w:val="both"/>
        <w:rPr>
          <w:rFonts w:ascii="Times New Roman" w:hAnsi="Times New Roman" w:cs="Times New Roman"/>
          <w:sz w:val="20"/>
          <w:szCs w:val="20"/>
        </w:rPr>
      </w:pPr>
      <w:r w:rsidRPr="00E9618C">
        <w:rPr>
          <w:rFonts w:ascii="Times New Roman" w:hAnsi="Times New Roman" w:cs="Times New Roman"/>
          <w:sz w:val="20"/>
          <w:szCs w:val="20"/>
        </w:rPr>
        <w:t xml:space="preserve">El presente </w:t>
      </w:r>
      <w:r w:rsidR="0081434A" w:rsidRPr="00E9618C">
        <w:rPr>
          <w:rFonts w:ascii="Times New Roman" w:hAnsi="Times New Roman" w:cs="Times New Roman"/>
          <w:sz w:val="20"/>
          <w:szCs w:val="20"/>
        </w:rPr>
        <w:t>Contrato Marco</w:t>
      </w:r>
      <w:r w:rsidR="0016202C" w:rsidRPr="00E9618C">
        <w:rPr>
          <w:rFonts w:ascii="Times New Roman" w:hAnsi="Times New Roman" w:cs="Times New Roman"/>
          <w:sz w:val="20"/>
          <w:szCs w:val="20"/>
        </w:rPr>
        <w:t xml:space="preserve"> (en adelante, </w:t>
      </w:r>
      <w:r w:rsidR="00922AC8">
        <w:rPr>
          <w:rFonts w:ascii="Times New Roman" w:hAnsi="Times New Roman" w:cs="Times New Roman"/>
          <w:sz w:val="20"/>
          <w:szCs w:val="20"/>
        </w:rPr>
        <w:t xml:space="preserve">“Contrato” o </w:t>
      </w:r>
      <w:r w:rsidR="0016202C" w:rsidRPr="00E9618C">
        <w:rPr>
          <w:rFonts w:ascii="Times New Roman" w:hAnsi="Times New Roman" w:cs="Times New Roman"/>
          <w:sz w:val="20"/>
          <w:szCs w:val="20"/>
        </w:rPr>
        <w:t>“</w:t>
      </w:r>
      <w:r w:rsidR="00F86BEB" w:rsidRPr="00E9618C">
        <w:rPr>
          <w:rFonts w:ascii="Times New Roman" w:hAnsi="Times New Roman" w:cs="Times New Roman"/>
          <w:b/>
          <w:sz w:val="20"/>
          <w:szCs w:val="20"/>
        </w:rPr>
        <w:t>Condiciones Generales</w:t>
      </w:r>
      <w:r w:rsidR="0016202C" w:rsidRPr="00E9618C">
        <w:rPr>
          <w:rFonts w:ascii="Times New Roman" w:hAnsi="Times New Roman" w:cs="Times New Roman"/>
          <w:sz w:val="20"/>
          <w:szCs w:val="20"/>
        </w:rPr>
        <w:t>”)</w:t>
      </w:r>
      <w:r w:rsidR="0081434A" w:rsidRPr="00E9618C">
        <w:rPr>
          <w:rFonts w:ascii="Times New Roman" w:hAnsi="Times New Roman" w:cs="Times New Roman"/>
          <w:sz w:val="20"/>
          <w:szCs w:val="20"/>
        </w:rPr>
        <w:t xml:space="preserve"> </w:t>
      </w:r>
      <w:r w:rsidR="00F86BEB">
        <w:rPr>
          <w:rFonts w:ascii="Times New Roman" w:hAnsi="Times New Roman" w:cs="Times New Roman"/>
          <w:sz w:val="20"/>
          <w:szCs w:val="20"/>
        </w:rPr>
        <w:t xml:space="preserve">tiene por objeto establecer los derechos y obligaciones esenciales de la relación entre </w:t>
      </w:r>
      <w:r w:rsidR="00F86BEB" w:rsidRPr="00E9618C">
        <w:rPr>
          <w:rFonts w:ascii="Times New Roman" w:hAnsi="Times New Roman" w:cs="Times New Roman"/>
          <w:sz w:val="20"/>
        </w:rPr>
        <w:t>DIAPHANUM VALORES S.V</w:t>
      </w:r>
      <w:r w:rsidR="00EB196E">
        <w:rPr>
          <w:rFonts w:ascii="Times New Roman" w:hAnsi="Times New Roman" w:cs="Times New Roman"/>
          <w:sz w:val="20"/>
        </w:rPr>
        <w:t>.</w:t>
      </w:r>
      <w:r w:rsidR="00F86BEB" w:rsidRPr="00E9618C">
        <w:rPr>
          <w:rFonts w:ascii="Times New Roman" w:hAnsi="Times New Roman" w:cs="Times New Roman"/>
          <w:sz w:val="20"/>
        </w:rPr>
        <w:t>, S</w:t>
      </w:r>
      <w:r w:rsidR="00EB196E">
        <w:rPr>
          <w:rFonts w:ascii="Times New Roman" w:hAnsi="Times New Roman" w:cs="Times New Roman"/>
          <w:sz w:val="20"/>
        </w:rPr>
        <w:t>.A.U.</w:t>
      </w:r>
      <w:r w:rsidR="00F86BEB" w:rsidRPr="00E9618C">
        <w:rPr>
          <w:rFonts w:ascii="Times New Roman" w:hAnsi="Times New Roman" w:cs="Times New Roman"/>
          <w:sz w:val="20"/>
          <w:szCs w:val="20"/>
        </w:rPr>
        <w:t xml:space="preserve"> (en lo sucesivo, “</w:t>
      </w:r>
      <w:r w:rsidR="00F86BEB" w:rsidRPr="00E9618C">
        <w:rPr>
          <w:rFonts w:ascii="Times New Roman" w:hAnsi="Times New Roman" w:cs="Times New Roman"/>
          <w:b/>
          <w:sz w:val="20"/>
          <w:szCs w:val="20"/>
        </w:rPr>
        <w:t>Diaphanum</w:t>
      </w:r>
      <w:r w:rsidR="00F86BEB" w:rsidRPr="00E9618C">
        <w:rPr>
          <w:rFonts w:ascii="Times New Roman" w:hAnsi="Times New Roman" w:cs="Times New Roman"/>
          <w:sz w:val="20"/>
          <w:szCs w:val="20"/>
        </w:rPr>
        <w:t>”) y el titular o titulares firmantes del mismo (en lo sucesivo, el “</w:t>
      </w:r>
      <w:r w:rsidR="00F86BEB" w:rsidRPr="00E9618C">
        <w:rPr>
          <w:rFonts w:ascii="Times New Roman" w:hAnsi="Times New Roman" w:cs="Times New Roman"/>
          <w:b/>
          <w:sz w:val="20"/>
          <w:szCs w:val="20"/>
        </w:rPr>
        <w:t>Titular</w:t>
      </w:r>
      <w:r w:rsidR="00F86BEB" w:rsidRPr="00E9618C">
        <w:rPr>
          <w:rFonts w:ascii="Times New Roman" w:hAnsi="Times New Roman" w:cs="Times New Roman"/>
          <w:sz w:val="20"/>
          <w:szCs w:val="20"/>
        </w:rPr>
        <w:t>” o los “</w:t>
      </w:r>
      <w:r w:rsidR="00F86BEB" w:rsidRPr="00E9618C">
        <w:rPr>
          <w:rFonts w:ascii="Times New Roman" w:hAnsi="Times New Roman" w:cs="Times New Roman"/>
          <w:b/>
          <w:sz w:val="20"/>
          <w:szCs w:val="20"/>
        </w:rPr>
        <w:t>Titulares</w:t>
      </w:r>
      <w:r w:rsidR="00F86BEB" w:rsidRPr="00E9618C">
        <w:rPr>
          <w:rFonts w:ascii="Times New Roman" w:hAnsi="Times New Roman" w:cs="Times New Roman"/>
          <w:sz w:val="20"/>
          <w:szCs w:val="20"/>
        </w:rPr>
        <w:t>” o el “</w:t>
      </w:r>
      <w:r w:rsidR="00F86BEB" w:rsidRPr="00E9618C">
        <w:rPr>
          <w:rFonts w:ascii="Times New Roman" w:hAnsi="Times New Roman" w:cs="Times New Roman"/>
          <w:b/>
          <w:sz w:val="20"/>
          <w:szCs w:val="20"/>
        </w:rPr>
        <w:t>CLIENTE</w:t>
      </w:r>
      <w:r w:rsidR="00F86BEB" w:rsidRPr="00E9618C">
        <w:rPr>
          <w:rFonts w:ascii="Times New Roman" w:hAnsi="Times New Roman" w:cs="Times New Roman"/>
          <w:sz w:val="20"/>
          <w:szCs w:val="20"/>
        </w:rPr>
        <w:t>” o los “</w:t>
      </w:r>
      <w:r w:rsidR="00F86BEB" w:rsidRPr="00E9618C">
        <w:rPr>
          <w:rFonts w:ascii="Times New Roman" w:hAnsi="Times New Roman" w:cs="Times New Roman"/>
          <w:b/>
          <w:sz w:val="20"/>
          <w:szCs w:val="20"/>
        </w:rPr>
        <w:t>CLIENTES</w:t>
      </w:r>
      <w:r w:rsidR="00F86BEB" w:rsidRPr="00E9618C">
        <w:rPr>
          <w:rFonts w:ascii="Times New Roman" w:hAnsi="Times New Roman" w:cs="Times New Roman"/>
          <w:sz w:val="20"/>
          <w:szCs w:val="20"/>
        </w:rPr>
        <w:t>”)</w:t>
      </w:r>
      <w:r w:rsidR="00F86BEB">
        <w:rPr>
          <w:rFonts w:ascii="Times New Roman" w:hAnsi="Times New Roman" w:cs="Times New Roman"/>
          <w:sz w:val="20"/>
          <w:szCs w:val="20"/>
        </w:rPr>
        <w:t>, ambas conjuntamente denominadas como las “</w:t>
      </w:r>
      <w:r w:rsidR="00F86BEB" w:rsidRPr="00F86BEB">
        <w:rPr>
          <w:rFonts w:ascii="Times New Roman" w:hAnsi="Times New Roman" w:cs="Times New Roman"/>
          <w:b/>
          <w:sz w:val="20"/>
          <w:szCs w:val="20"/>
        </w:rPr>
        <w:t>Partes</w:t>
      </w:r>
      <w:r w:rsidR="00F86BEB">
        <w:rPr>
          <w:rFonts w:ascii="Times New Roman" w:hAnsi="Times New Roman" w:cs="Times New Roman"/>
          <w:sz w:val="20"/>
          <w:szCs w:val="20"/>
        </w:rPr>
        <w:t>”.</w:t>
      </w:r>
    </w:p>
    <w:p w:rsidR="0016202C" w:rsidRPr="00E9618C" w:rsidRDefault="00F86BEB" w:rsidP="00B6194F">
      <w:pPr>
        <w:jc w:val="both"/>
        <w:rPr>
          <w:rFonts w:ascii="Times New Roman" w:hAnsi="Times New Roman" w:cs="Times New Roman"/>
          <w:sz w:val="20"/>
          <w:szCs w:val="20"/>
        </w:rPr>
      </w:pPr>
      <w:r>
        <w:rPr>
          <w:rFonts w:ascii="Times New Roman" w:hAnsi="Times New Roman" w:cs="Times New Roman"/>
          <w:sz w:val="20"/>
          <w:szCs w:val="20"/>
        </w:rPr>
        <w:t>Para la contratación de cada uno de los Servicios de Inversión deberán suscribirse los contratos que, de manera específica, regulen las condiciones particulares del Servicio de Inversión de que se trate</w:t>
      </w:r>
      <w:r w:rsidR="00EF6D2A">
        <w:rPr>
          <w:rFonts w:ascii="Times New Roman" w:hAnsi="Times New Roman" w:cs="Times New Roman"/>
          <w:sz w:val="20"/>
          <w:szCs w:val="20"/>
        </w:rPr>
        <w:t>,</w:t>
      </w:r>
      <w:r>
        <w:rPr>
          <w:rFonts w:ascii="Times New Roman" w:hAnsi="Times New Roman" w:cs="Times New Roman"/>
          <w:sz w:val="20"/>
          <w:szCs w:val="20"/>
        </w:rPr>
        <w:t xml:space="preserve"> </w:t>
      </w:r>
      <w:r w:rsidRPr="00E9618C">
        <w:rPr>
          <w:rFonts w:ascii="Times New Roman" w:hAnsi="Times New Roman" w:cs="Times New Roman"/>
          <w:sz w:val="20"/>
          <w:szCs w:val="20"/>
        </w:rPr>
        <w:t xml:space="preserve">previstos en </w:t>
      </w:r>
      <w:r>
        <w:rPr>
          <w:rFonts w:ascii="Times New Roman" w:hAnsi="Times New Roman" w:cs="Times New Roman"/>
          <w:sz w:val="20"/>
          <w:szCs w:val="20"/>
        </w:rPr>
        <w:t>los Anexos</w:t>
      </w:r>
      <w:r w:rsidRPr="00E9618C">
        <w:rPr>
          <w:rFonts w:ascii="Times New Roman" w:hAnsi="Times New Roman" w:cs="Times New Roman"/>
          <w:sz w:val="20"/>
          <w:szCs w:val="20"/>
        </w:rPr>
        <w:t xml:space="preserve"> de Servicios de Inversión</w:t>
      </w:r>
      <w:r>
        <w:rPr>
          <w:rFonts w:ascii="Times New Roman" w:hAnsi="Times New Roman" w:cs="Times New Roman"/>
          <w:sz w:val="20"/>
          <w:szCs w:val="20"/>
        </w:rPr>
        <w:t xml:space="preserve"> (Anexo </w:t>
      </w:r>
      <w:r w:rsidR="002F2191">
        <w:rPr>
          <w:rFonts w:ascii="Times New Roman" w:hAnsi="Times New Roman" w:cs="Times New Roman"/>
          <w:sz w:val="20"/>
          <w:szCs w:val="20"/>
        </w:rPr>
        <w:t>I Servicio</w:t>
      </w:r>
      <w:r>
        <w:rPr>
          <w:rFonts w:ascii="Times New Roman" w:hAnsi="Times New Roman" w:cs="Times New Roman"/>
          <w:sz w:val="20"/>
          <w:szCs w:val="20"/>
        </w:rPr>
        <w:t xml:space="preserve"> de </w:t>
      </w:r>
      <w:r w:rsidR="002F2191">
        <w:rPr>
          <w:rFonts w:ascii="Times New Roman" w:hAnsi="Times New Roman" w:cs="Times New Roman"/>
          <w:sz w:val="20"/>
          <w:szCs w:val="20"/>
        </w:rPr>
        <w:t xml:space="preserve">Asesoramiento </w:t>
      </w:r>
      <w:r w:rsidR="002F2191" w:rsidRPr="00E9618C">
        <w:rPr>
          <w:rFonts w:ascii="Times New Roman" w:hAnsi="Times New Roman" w:cs="Times New Roman"/>
          <w:sz w:val="20"/>
          <w:szCs w:val="20"/>
        </w:rPr>
        <w:t>en</w:t>
      </w:r>
      <w:r w:rsidRPr="00E9618C">
        <w:rPr>
          <w:rFonts w:ascii="Times New Roman" w:hAnsi="Times New Roman" w:cs="Times New Roman"/>
          <w:sz w:val="20"/>
          <w:szCs w:val="20"/>
        </w:rPr>
        <w:t xml:space="preserve"> materia de Inversión</w:t>
      </w:r>
      <w:r>
        <w:rPr>
          <w:rFonts w:ascii="Times New Roman" w:hAnsi="Times New Roman" w:cs="Times New Roman"/>
          <w:sz w:val="20"/>
          <w:szCs w:val="20"/>
        </w:rPr>
        <w:t>; Anexo II</w:t>
      </w:r>
      <w:r w:rsidRPr="00E9618C">
        <w:rPr>
          <w:rFonts w:ascii="Times New Roman" w:hAnsi="Times New Roman" w:cs="Times New Roman"/>
          <w:sz w:val="20"/>
          <w:szCs w:val="20"/>
        </w:rPr>
        <w:t xml:space="preserve"> </w:t>
      </w:r>
      <w:r>
        <w:rPr>
          <w:rFonts w:ascii="Times New Roman" w:hAnsi="Times New Roman" w:cs="Times New Roman"/>
          <w:sz w:val="20"/>
          <w:szCs w:val="20"/>
        </w:rPr>
        <w:t>Servicio de Gestión D</w:t>
      </w:r>
      <w:r w:rsidRPr="00E9618C">
        <w:rPr>
          <w:rFonts w:ascii="Times New Roman" w:hAnsi="Times New Roman" w:cs="Times New Roman"/>
          <w:sz w:val="20"/>
          <w:szCs w:val="20"/>
        </w:rPr>
        <w:t>iscrecional e Individualizada de Carteras de Inversión</w:t>
      </w:r>
      <w:r>
        <w:rPr>
          <w:rFonts w:ascii="Times New Roman" w:hAnsi="Times New Roman" w:cs="Times New Roman"/>
          <w:sz w:val="20"/>
          <w:szCs w:val="20"/>
        </w:rPr>
        <w:t>)</w:t>
      </w:r>
      <w:r w:rsidRPr="00E9618C">
        <w:rPr>
          <w:rFonts w:ascii="Times New Roman" w:hAnsi="Times New Roman" w:cs="Times New Roman"/>
          <w:sz w:val="20"/>
          <w:szCs w:val="20"/>
        </w:rPr>
        <w:t>.</w:t>
      </w:r>
      <w:r w:rsidR="00EF6D2A">
        <w:rPr>
          <w:rFonts w:ascii="Times New Roman" w:hAnsi="Times New Roman" w:cs="Times New Roman"/>
          <w:sz w:val="20"/>
          <w:szCs w:val="20"/>
        </w:rPr>
        <w:t xml:space="preserve"> E</w:t>
      </w:r>
      <w:r w:rsidR="009A0423" w:rsidRPr="00E9618C">
        <w:rPr>
          <w:rFonts w:ascii="Times New Roman" w:hAnsi="Times New Roman" w:cs="Times New Roman"/>
          <w:sz w:val="20"/>
          <w:szCs w:val="20"/>
        </w:rPr>
        <w:t>n adelante conjuntamente referidos como el “</w:t>
      </w:r>
      <w:r w:rsidR="009A0423" w:rsidRPr="00E9618C">
        <w:rPr>
          <w:rFonts w:ascii="Times New Roman" w:hAnsi="Times New Roman" w:cs="Times New Roman"/>
          <w:b/>
          <w:sz w:val="20"/>
          <w:szCs w:val="20"/>
        </w:rPr>
        <w:t>Contrato de Servicios de Inversión</w:t>
      </w:r>
      <w:r w:rsidR="00EF6D2A">
        <w:rPr>
          <w:rFonts w:ascii="Times New Roman" w:hAnsi="Times New Roman" w:cs="Times New Roman"/>
          <w:b/>
          <w:sz w:val="20"/>
          <w:szCs w:val="20"/>
        </w:rPr>
        <w:t>”.</w:t>
      </w:r>
      <w:r w:rsidR="00005D1E" w:rsidRPr="00E9618C">
        <w:rPr>
          <w:rFonts w:ascii="Times New Roman" w:hAnsi="Times New Roman" w:cs="Times New Roman"/>
          <w:sz w:val="20"/>
          <w:szCs w:val="20"/>
        </w:rPr>
        <w:t xml:space="preserve"> </w:t>
      </w:r>
    </w:p>
    <w:p w:rsidR="00E9618C" w:rsidRDefault="00005D1E" w:rsidP="00A539C7">
      <w:pPr>
        <w:jc w:val="both"/>
        <w:rPr>
          <w:rFonts w:ascii="Times New Roman" w:hAnsi="Times New Roman" w:cs="Times New Roman"/>
          <w:sz w:val="20"/>
          <w:szCs w:val="20"/>
        </w:rPr>
      </w:pPr>
      <w:r w:rsidRPr="00E9618C">
        <w:rPr>
          <w:rFonts w:ascii="Times New Roman" w:hAnsi="Times New Roman" w:cs="Times New Roman"/>
          <w:sz w:val="20"/>
          <w:szCs w:val="20"/>
        </w:rPr>
        <w:t xml:space="preserve">El Contrato </w:t>
      </w:r>
      <w:r w:rsidR="0016202C" w:rsidRPr="00E9618C">
        <w:rPr>
          <w:rFonts w:ascii="Times New Roman" w:hAnsi="Times New Roman" w:cs="Times New Roman"/>
          <w:sz w:val="20"/>
          <w:szCs w:val="20"/>
        </w:rPr>
        <w:t xml:space="preserve">de Servicios de Inversión </w:t>
      </w:r>
      <w:r w:rsidRPr="00E9618C">
        <w:rPr>
          <w:rFonts w:ascii="Times New Roman" w:hAnsi="Times New Roman" w:cs="Times New Roman"/>
          <w:sz w:val="20"/>
          <w:szCs w:val="20"/>
        </w:rPr>
        <w:t xml:space="preserve">que regula </w:t>
      </w:r>
      <w:r w:rsidR="00DD1AD4">
        <w:rPr>
          <w:rFonts w:ascii="Times New Roman" w:hAnsi="Times New Roman" w:cs="Times New Roman"/>
          <w:sz w:val="20"/>
          <w:szCs w:val="20"/>
        </w:rPr>
        <w:t>la relación entre</w:t>
      </w:r>
      <w:r w:rsidR="00EE051A" w:rsidRPr="00E9618C">
        <w:rPr>
          <w:rFonts w:ascii="Times New Roman" w:hAnsi="Times New Roman" w:cs="Times New Roman"/>
          <w:sz w:val="20"/>
          <w:szCs w:val="20"/>
        </w:rPr>
        <w:t xml:space="preserve"> </w:t>
      </w:r>
      <w:r w:rsidRPr="00E9618C">
        <w:rPr>
          <w:rFonts w:ascii="Times New Roman" w:hAnsi="Times New Roman" w:cs="Times New Roman"/>
          <w:sz w:val="20"/>
          <w:szCs w:val="20"/>
        </w:rPr>
        <w:t xml:space="preserve">Diaphanum </w:t>
      </w:r>
      <w:r w:rsidR="00DD1AD4">
        <w:rPr>
          <w:rFonts w:ascii="Times New Roman" w:hAnsi="Times New Roman" w:cs="Times New Roman"/>
          <w:sz w:val="20"/>
          <w:szCs w:val="20"/>
        </w:rPr>
        <w:t>y e</w:t>
      </w:r>
      <w:r w:rsidRPr="00E9618C">
        <w:rPr>
          <w:rFonts w:ascii="Times New Roman" w:hAnsi="Times New Roman" w:cs="Times New Roman"/>
          <w:sz w:val="20"/>
          <w:szCs w:val="20"/>
        </w:rPr>
        <w:t>l CLIENTE se compone de</w:t>
      </w:r>
      <w:r w:rsidR="00A539C7">
        <w:rPr>
          <w:rFonts w:ascii="Times New Roman" w:hAnsi="Times New Roman" w:cs="Times New Roman"/>
          <w:sz w:val="20"/>
          <w:szCs w:val="20"/>
        </w:rPr>
        <w:t xml:space="preserve"> los términos y condiciones </w:t>
      </w:r>
      <w:r w:rsidR="00A539C7" w:rsidRPr="00A539C7">
        <w:rPr>
          <w:rFonts w:ascii="Times New Roman" w:hAnsi="Times New Roman" w:cs="Times New Roman"/>
          <w:sz w:val="20"/>
          <w:szCs w:val="20"/>
        </w:rPr>
        <w:t>generales aplicables</w:t>
      </w:r>
      <w:r w:rsidR="00A539C7" w:rsidRPr="00A539C7" w:rsidDel="00A539C7">
        <w:rPr>
          <w:rFonts w:ascii="Times New Roman" w:hAnsi="Times New Roman" w:cs="Times New Roman"/>
          <w:sz w:val="20"/>
          <w:szCs w:val="20"/>
        </w:rPr>
        <w:t xml:space="preserve"> </w:t>
      </w:r>
      <w:r w:rsidR="00400352">
        <w:rPr>
          <w:rFonts w:ascii="Times New Roman" w:hAnsi="Times New Roman" w:cs="Times New Roman"/>
          <w:sz w:val="20"/>
          <w:szCs w:val="20"/>
        </w:rPr>
        <w:t xml:space="preserve">establecidas por el presente documento </w:t>
      </w:r>
      <w:r w:rsidRPr="00E9618C">
        <w:rPr>
          <w:rFonts w:ascii="Times New Roman" w:hAnsi="Times New Roman" w:cs="Times New Roman"/>
          <w:sz w:val="20"/>
          <w:szCs w:val="20"/>
        </w:rPr>
        <w:t xml:space="preserve">aplicable a todos </w:t>
      </w:r>
      <w:r w:rsidRPr="00E9618C">
        <w:rPr>
          <w:rFonts w:ascii="Times New Roman" w:hAnsi="Times New Roman" w:cs="Times New Roman"/>
          <w:sz w:val="20"/>
          <w:szCs w:val="20"/>
        </w:rPr>
        <w:t>los servicios previstos en el Contrato</w:t>
      </w:r>
      <w:r w:rsidR="0016202C" w:rsidRPr="00E9618C">
        <w:rPr>
          <w:rFonts w:ascii="Times New Roman" w:hAnsi="Times New Roman" w:cs="Times New Roman"/>
          <w:sz w:val="20"/>
          <w:szCs w:val="20"/>
        </w:rPr>
        <w:t xml:space="preserve"> de Servicios de Inversión</w:t>
      </w:r>
      <w:r w:rsidRPr="00E9618C">
        <w:rPr>
          <w:rFonts w:ascii="Times New Roman" w:hAnsi="Times New Roman" w:cs="Times New Roman"/>
          <w:sz w:val="20"/>
          <w:szCs w:val="20"/>
        </w:rPr>
        <w:t xml:space="preserve"> y </w:t>
      </w:r>
      <w:r w:rsidR="00A539C7">
        <w:rPr>
          <w:rFonts w:ascii="Times New Roman" w:hAnsi="Times New Roman" w:cs="Times New Roman"/>
          <w:sz w:val="20"/>
          <w:szCs w:val="20"/>
        </w:rPr>
        <w:t>las condiciones particulares</w:t>
      </w:r>
      <w:r w:rsidRPr="00E9618C">
        <w:rPr>
          <w:rFonts w:ascii="Times New Roman" w:hAnsi="Times New Roman" w:cs="Times New Roman"/>
          <w:sz w:val="20"/>
          <w:szCs w:val="20"/>
        </w:rPr>
        <w:t xml:space="preserve"> de</w:t>
      </w:r>
      <w:r w:rsidR="003C3A1F">
        <w:rPr>
          <w:rFonts w:ascii="Times New Roman" w:hAnsi="Times New Roman" w:cs="Times New Roman"/>
          <w:sz w:val="20"/>
          <w:szCs w:val="20"/>
        </w:rPr>
        <w:t xml:space="preserve"> </w:t>
      </w:r>
      <w:r w:rsidR="00A539C7">
        <w:rPr>
          <w:rFonts w:ascii="Times New Roman" w:hAnsi="Times New Roman" w:cs="Times New Roman"/>
          <w:sz w:val="20"/>
          <w:szCs w:val="20"/>
        </w:rPr>
        <w:t xml:space="preserve">cada uno de </w:t>
      </w:r>
      <w:r w:rsidRPr="00E9618C">
        <w:rPr>
          <w:rFonts w:ascii="Times New Roman" w:hAnsi="Times New Roman" w:cs="Times New Roman"/>
          <w:sz w:val="20"/>
          <w:szCs w:val="20"/>
        </w:rPr>
        <w:t>l</w:t>
      </w:r>
      <w:r w:rsidR="003C3A1F">
        <w:rPr>
          <w:rFonts w:ascii="Times New Roman" w:hAnsi="Times New Roman" w:cs="Times New Roman"/>
          <w:sz w:val="20"/>
          <w:szCs w:val="20"/>
        </w:rPr>
        <w:t>os</w:t>
      </w:r>
      <w:r w:rsidRPr="00E9618C">
        <w:rPr>
          <w:rFonts w:ascii="Times New Roman" w:hAnsi="Times New Roman" w:cs="Times New Roman"/>
          <w:sz w:val="20"/>
          <w:szCs w:val="20"/>
        </w:rPr>
        <w:t xml:space="preserve"> servicio</w:t>
      </w:r>
      <w:r w:rsidR="003C3A1F">
        <w:rPr>
          <w:rFonts w:ascii="Times New Roman" w:hAnsi="Times New Roman" w:cs="Times New Roman"/>
          <w:sz w:val="20"/>
          <w:szCs w:val="20"/>
        </w:rPr>
        <w:t>s</w:t>
      </w:r>
      <w:r w:rsidRPr="00E9618C">
        <w:rPr>
          <w:rFonts w:ascii="Times New Roman" w:hAnsi="Times New Roman" w:cs="Times New Roman"/>
          <w:sz w:val="20"/>
          <w:szCs w:val="20"/>
        </w:rPr>
        <w:t xml:space="preserve"> de inversión que corresponda</w:t>
      </w:r>
      <w:r w:rsidR="00521B4B">
        <w:rPr>
          <w:rFonts w:ascii="Times New Roman" w:hAnsi="Times New Roman" w:cs="Times New Roman"/>
          <w:sz w:val="20"/>
          <w:szCs w:val="20"/>
        </w:rPr>
        <w:t xml:space="preserve">, </w:t>
      </w:r>
      <w:r w:rsidR="0081434A" w:rsidRPr="00E9618C">
        <w:rPr>
          <w:rFonts w:ascii="Times New Roman" w:hAnsi="Times New Roman" w:cs="Times New Roman"/>
          <w:sz w:val="20"/>
          <w:szCs w:val="20"/>
        </w:rPr>
        <w:t>adjuntado</w:t>
      </w:r>
      <w:r w:rsidR="003C3A1F">
        <w:rPr>
          <w:rFonts w:ascii="Times New Roman" w:hAnsi="Times New Roman" w:cs="Times New Roman"/>
          <w:sz w:val="20"/>
          <w:szCs w:val="20"/>
        </w:rPr>
        <w:t>s</w:t>
      </w:r>
      <w:r w:rsidR="0081434A" w:rsidRPr="00E9618C">
        <w:rPr>
          <w:rFonts w:ascii="Times New Roman" w:hAnsi="Times New Roman" w:cs="Times New Roman"/>
          <w:sz w:val="20"/>
          <w:szCs w:val="20"/>
        </w:rPr>
        <w:t xml:space="preserve"> como Anexo</w:t>
      </w:r>
      <w:r w:rsidR="003C3A1F">
        <w:rPr>
          <w:rFonts w:ascii="Times New Roman" w:hAnsi="Times New Roman" w:cs="Times New Roman"/>
          <w:sz w:val="20"/>
          <w:szCs w:val="20"/>
        </w:rPr>
        <w:t>s</w:t>
      </w:r>
      <w:r w:rsidR="0081434A" w:rsidRPr="00E9618C">
        <w:rPr>
          <w:rFonts w:ascii="Times New Roman" w:hAnsi="Times New Roman" w:cs="Times New Roman"/>
          <w:sz w:val="20"/>
          <w:szCs w:val="20"/>
        </w:rPr>
        <w:t xml:space="preserve"> al presente Contrato</w:t>
      </w:r>
      <w:r w:rsidR="00E9618C">
        <w:rPr>
          <w:rFonts w:ascii="Times New Roman" w:hAnsi="Times New Roman" w:cs="Times New Roman"/>
          <w:sz w:val="20"/>
          <w:szCs w:val="20"/>
        </w:rPr>
        <w:t>.</w:t>
      </w:r>
    </w:p>
    <w:p w:rsidR="00005D1E" w:rsidRPr="00E9618C" w:rsidRDefault="00005D1E" w:rsidP="00B6194F">
      <w:pPr>
        <w:jc w:val="both"/>
        <w:rPr>
          <w:rFonts w:ascii="Times New Roman" w:hAnsi="Times New Roman" w:cs="Times New Roman"/>
          <w:sz w:val="20"/>
          <w:szCs w:val="20"/>
        </w:rPr>
      </w:pPr>
      <w:r w:rsidRPr="00E9618C">
        <w:rPr>
          <w:rFonts w:ascii="Times New Roman" w:hAnsi="Times New Roman" w:cs="Times New Roman"/>
          <w:sz w:val="20"/>
          <w:szCs w:val="20"/>
        </w:rPr>
        <w:t>La contratación, utilización y ejecución de estos servicios se llevará a cabo con arreglo a las Condiciones Generales establec</w:t>
      </w:r>
      <w:r w:rsidR="00DD1AD4">
        <w:rPr>
          <w:rFonts w:ascii="Times New Roman" w:hAnsi="Times New Roman" w:cs="Times New Roman"/>
          <w:sz w:val="20"/>
          <w:szCs w:val="20"/>
        </w:rPr>
        <w:t>idas en este documento y a las c</w:t>
      </w:r>
      <w:r w:rsidRPr="00E9618C">
        <w:rPr>
          <w:rFonts w:ascii="Times New Roman" w:hAnsi="Times New Roman" w:cs="Times New Roman"/>
          <w:sz w:val="20"/>
          <w:szCs w:val="20"/>
        </w:rPr>
        <w:t xml:space="preserve">ondiciones </w:t>
      </w:r>
      <w:r w:rsidR="003C3A1F">
        <w:rPr>
          <w:rFonts w:ascii="Times New Roman" w:hAnsi="Times New Roman" w:cs="Times New Roman"/>
          <w:sz w:val="20"/>
          <w:szCs w:val="20"/>
        </w:rPr>
        <w:t>particulares</w:t>
      </w:r>
      <w:r w:rsidRPr="00E9618C">
        <w:rPr>
          <w:rFonts w:ascii="Times New Roman" w:hAnsi="Times New Roman" w:cs="Times New Roman"/>
          <w:sz w:val="20"/>
          <w:szCs w:val="20"/>
        </w:rPr>
        <w:t xml:space="preserve"> de cada servicio de inversión que en la contratación del mismo resulten de a</w:t>
      </w:r>
      <w:r w:rsidR="00CA326E" w:rsidRPr="00E9618C">
        <w:rPr>
          <w:rFonts w:ascii="Times New Roman" w:hAnsi="Times New Roman" w:cs="Times New Roman"/>
          <w:sz w:val="20"/>
          <w:szCs w:val="20"/>
        </w:rPr>
        <w:t xml:space="preserve">plicación y que forman parte del </w:t>
      </w:r>
      <w:r w:rsidRPr="00E9618C">
        <w:rPr>
          <w:rFonts w:ascii="Times New Roman" w:hAnsi="Times New Roman" w:cs="Times New Roman"/>
          <w:sz w:val="20"/>
          <w:szCs w:val="20"/>
        </w:rPr>
        <w:t>Contrato</w:t>
      </w:r>
      <w:r w:rsidR="0016202C" w:rsidRPr="00E9618C">
        <w:rPr>
          <w:rFonts w:ascii="Times New Roman" w:hAnsi="Times New Roman" w:cs="Times New Roman"/>
          <w:sz w:val="20"/>
          <w:szCs w:val="20"/>
        </w:rPr>
        <w:t xml:space="preserve"> de Servicios de Inversión</w:t>
      </w:r>
      <w:r w:rsidRPr="00E9618C">
        <w:rPr>
          <w:rFonts w:ascii="Times New Roman" w:hAnsi="Times New Roman" w:cs="Times New Roman"/>
          <w:sz w:val="20"/>
          <w:szCs w:val="20"/>
        </w:rPr>
        <w:t xml:space="preserve">. </w:t>
      </w:r>
    </w:p>
    <w:p w:rsidR="0081434A" w:rsidRPr="00E9618C" w:rsidRDefault="00872B58" w:rsidP="00E9618C">
      <w:pPr>
        <w:jc w:val="both"/>
        <w:rPr>
          <w:rFonts w:ascii="Times New Roman" w:hAnsi="Times New Roman" w:cs="Times New Roman"/>
          <w:sz w:val="20"/>
          <w:szCs w:val="20"/>
        </w:rPr>
      </w:pPr>
      <w:r>
        <w:rPr>
          <w:rFonts w:ascii="Times New Roman" w:hAnsi="Times New Roman" w:cs="Times New Roman"/>
          <w:sz w:val="20"/>
          <w:szCs w:val="20"/>
        </w:rPr>
        <w:t xml:space="preserve">Diaphanum y el </w:t>
      </w:r>
      <w:r w:rsidR="00EB196E">
        <w:rPr>
          <w:rFonts w:ascii="Times New Roman" w:hAnsi="Times New Roman" w:cs="Times New Roman"/>
          <w:sz w:val="20"/>
          <w:szCs w:val="20"/>
        </w:rPr>
        <w:t>CLIENTE</w:t>
      </w:r>
      <w:r>
        <w:rPr>
          <w:rFonts w:ascii="Times New Roman" w:hAnsi="Times New Roman" w:cs="Times New Roman"/>
          <w:sz w:val="20"/>
          <w:szCs w:val="20"/>
        </w:rPr>
        <w:t xml:space="preserve"> reconocen mediante la firma </w:t>
      </w:r>
      <w:r w:rsidR="0081434A" w:rsidRPr="00E9618C">
        <w:rPr>
          <w:rFonts w:ascii="Times New Roman" w:hAnsi="Times New Roman" w:cs="Times New Roman"/>
          <w:sz w:val="20"/>
          <w:szCs w:val="20"/>
        </w:rPr>
        <w:t xml:space="preserve">del presente Contrato y </w:t>
      </w:r>
      <w:r w:rsidR="00DD1AD4">
        <w:rPr>
          <w:rFonts w:ascii="Times New Roman" w:hAnsi="Times New Roman" w:cs="Times New Roman"/>
          <w:sz w:val="20"/>
          <w:szCs w:val="20"/>
        </w:rPr>
        <w:t xml:space="preserve">de </w:t>
      </w:r>
      <w:r w:rsidR="0081434A" w:rsidRPr="00E9618C">
        <w:rPr>
          <w:rFonts w:ascii="Times New Roman" w:hAnsi="Times New Roman" w:cs="Times New Roman"/>
          <w:sz w:val="20"/>
          <w:szCs w:val="20"/>
        </w:rPr>
        <w:t>su</w:t>
      </w:r>
      <w:r w:rsidR="00DD1AD4">
        <w:rPr>
          <w:rFonts w:ascii="Times New Roman" w:hAnsi="Times New Roman" w:cs="Times New Roman"/>
          <w:sz w:val="20"/>
          <w:szCs w:val="20"/>
        </w:rPr>
        <w:t>/</w:t>
      </w:r>
      <w:r w:rsidR="0081434A" w:rsidRPr="00E9618C">
        <w:rPr>
          <w:rFonts w:ascii="Times New Roman" w:hAnsi="Times New Roman" w:cs="Times New Roman"/>
          <w:sz w:val="20"/>
          <w:szCs w:val="20"/>
        </w:rPr>
        <w:t>s Anexo</w:t>
      </w:r>
      <w:r w:rsidR="00DD1AD4">
        <w:rPr>
          <w:rFonts w:ascii="Times New Roman" w:hAnsi="Times New Roman" w:cs="Times New Roman"/>
          <w:sz w:val="20"/>
          <w:szCs w:val="20"/>
        </w:rPr>
        <w:t>/</w:t>
      </w:r>
      <w:r w:rsidR="0081434A" w:rsidRPr="00E9618C">
        <w:rPr>
          <w:rFonts w:ascii="Times New Roman" w:hAnsi="Times New Roman" w:cs="Times New Roman"/>
          <w:sz w:val="20"/>
          <w:szCs w:val="20"/>
        </w:rPr>
        <w:t>s</w:t>
      </w:r>
      <w:r>
        <w:rPr>
          <w:rFonts w:ascii="Times New Roman" w:hAnsi="Times New Roman" w:cs="Times New Roman"/>
          <w:sz w:val="20"/>
          <w:szCs w:val="20"/>
        </w:rPr>
        <w:t xml:space="preserve"> de condiciones particulares</w:t>
      </w:r>
      <w:r w:rsidR="0081434A" w:rsidRPr="00E9618C">
        <w:rPr>
          <w:rFonts w:ascii="Times New Roman" w:hAnsi="Times New Roman" w:cs="Times New Roman"/>
          <w:sz w:val="20"/>
          <w:szCs w:val="20"/>
        </w:rPr>
        <w:t xml:space="preserve">, </w:t>
      </w:r>
      <w:r>
        <w:rPr>
          <w:rFonts w:ascii="Times New Roman" w:hAnsi="Times New Roman" w:cs="Times New Roman"/>
          <w:sz w:val="20"/>
          <w:szCs w:val="20"/>
        </w:rPr>
        <w:t xml:space="preserve">que todos los servicios y operaciones </w:t>
      </w:r>
      <w:r w:rsidR="00DD1AD4">
        <w:rPr>
          <w:rFonts w:ascii="Times New Roman" w:hAnsi="Times New Roman" w:cs="Times New Roman"/>
          <w:sz w:val="20"/>
          <w:szCs w:val="20"/>
        </w:rPr>
        <w:t xml:space="preserve">que </w:t>
      </w:r>
      <w:r>
        <w:rPr>
          <w:rFonts w:ascii="Times New Roman" w:hAnsi="Times New Roman" w:cs="Times New Roman"/>
          <w:sz w:val="20"/>
          <w:szCs w:val="20"/>
        </w:rPr>
        <w:t>acuerden concertar se entenderán celebrados al amparo del presente Contrato Marco.</w:t>
      </w:r>
    </w:p>
    <w:p w:rsidR="0081434A" w:rsidRPr="00E9618C" w:rsidRDefault="0016202C" w:rsidP="00B6194F">
      <w:pPr>
        <w:jc w:val="both"/>
        <w:rPr>
          <w:rFonts w:ascii="Times New Roman" w:hAnsi="Times New Roman" w:cs="Times New Roman"/>
          <w:sz w:val="20"/>
          <w:szCs w:val="20"/>
        </w:rPr>
      </w:pPr>
      <w:r w:rsidRPr="00E9618C">
        <w:rPr>
          <w:rFonts w:ascii="Times New Roman" w:hAnsi="Times New Roman" w:cs="Times New Roman"/>
          <w:sz w:val="20"/>
          <w:szCs w:val="20"/>
        </w:rPr>
        <w:t>El presente Contrato constituye el contrato básico que establece los derechos y obligaciones esenciales de Diaphanum y del CLIENTE a los efectos de la</w:t>
      </w:r>
      <w:r w:rsidR="006E0753">
        <w:rPr>
          <w:rFonts w:ascii="Times New Roman" w:hAnsi="Times New Roman" w:cs="Times New Roman"/>
          <w:sz w:val="20"/>
          <w:szCs w:val="20"/>
        </w:rPr>
        <w:t>s</w:t>
      </w:r>
      <w:r w:rsidRPr="00E9618C">
        <w:rPr>
          <w:rFonts w:ascii="Times New Roman" w:hAnsi="Times New Roman" w:cs="Times New Roman"/>
          <w:sz w:val="20"/>
          <w:szCs w:val="20"/>
        </w:rPr>
        <w:t xml:space="preserve"> normas de conducta aplicable</w:t>
      </w:r>
      <w:r w:rsidR="00DD1AD4">
        <w:rPr>
          <w:rFonts w:ascii="Times New Roman" w:hAnsi="Times New Roman" w:cs="Times New Roman"/>
          <w:sz w:val="20"/>
          <w:szCs w:val="20"/>
        </w:rPr>
        <w:t>s</w:t>
      </w:r>
      <w:r w:rsidRPr="00E9618C">
        <w:rPr>
          <w:rFonts w:ascii="Times New Roman" w:hAnsi="Times New Roman" w:cs="Times New Roman"/>
          <w:sz w:val="20"/>
          <w:szCs w:val="20"/>
        </w:rPr>
        <w:t xml:space="preserve"> a la prestación de servicios de inversión por Diaphanum al CLIENTE bajo este Contrato y sus documentos anejos. Ambas partes acuerdan que sus derechos y deberes bajo este Contrato puedan figurar como referencia a otros documentos o textos legales.</w:t>
      </w:r>
    </w:p>
    <w:p w:rsidR="00872B58" w:rsidRDefault="0016202C" w:rsidP="00872B58">
      <w:pPr>
        <w:jc w:val="both"/>
        <w:rPr>
          <w:rFonts w:ascii="Times New Roman" w:hAnsi="Times New Roman" w:cs="Times New Roman"/>
          <w:sz w:val="20"/>
          <w:szCs w:val="20"/>
        </w:rPr>
      </w:pPr>
      <w:r w:rsidRPr="00E9618C">
        <w:rPr>
          <w:rFonts w:ascii="Times New Roman" w:hAnsi="Times New Roman" w:cs="Times New Roman"/>
          <w:sz w:val="20"/>
          <w:szCs w:val="20"/>
        </w:rPr>
        <w:t xml:space="preserve">Mediante la firma del presente Contrato el CLIENTE reconoce expresamente recibir en este acto un ejemplar debidamente formalizado del </w:t>
      </w:r>
      <w:r w:rsidR="00DD1AD4">
        <w:rPr>
          <w:rFonts w:ascii="Times New Roman" w:hAnsi="Times New Roman" w:cs="Times New Roman"/>
          <w:sz w:val="20"/>
          <w:szCs w:val="20"/>
        </w:rPr>
        <w:t>mismo</w:t>
      </w:r>
      <w:r w:rsidRPr="00E9618C">
        <w:rPr>
          <w:rFonts w:ascii="Times New Roman" w:hAnsi="Times New Roman" w:cs="Times New Roman"/>
          <w:sz w:val="20"/>
          <w:szCs w:val="20"/>
        </w:rPr>
        <w:t xml:space="preserve"> que establece los términos y condiciones aplicables a las relaciones entr</w:t>
      </w:r>
      <w:r w:rsidR="00872B58">
        <w:rPr>
          <w:rFonts w:ascii="Times New Roman" w:hAnsi="Times New Roman" w:cs="Times New Roman"/>
          <w:sz w:val="20"/>
          <w:szCs w:val="20"/>
        </w:rPr>
        <w:t>e Diaphan</w:t>
      </w:r>
      <w:r w:rsidR="00DD1AD4">
        <w:rPr>
          <w:rFonts w:ascii="Times New Roman" w:hAnsi="Times New Roman" w:cs="Times New Roman"/>
          <w:sz w:val="20"/>
          <w:szCs w:val="20"/>
        </w:rPr>
        <w:t>u</w:t>
      </w:r>
      <w:r w:rsidR="00872B58">
        <w:rPr>
          <w:rFonts w:ascii="Times New Roman" w:hAnsi="Times New Roman" w:cs="Times New Roman"/>
          <w:sz w:val="20"/>
          <w:szCs w:val="20"/>
        </w:rPr>
        <w:t>m y el CLIENTE, y quedando Diaphanum a su disposición para aclarar cualquier duda al respecto e informarle de cualquier cambio material en el contenido de los citados documentos que puedan afectar la decisión del CLIENTE de utilizar los servicios de Diaphanum.</w:t>
      </w:r>
    </w:p>
    <w:p w:rsidR="0016202C" w:rsidRPr="00DD1AD4" w:rsidRDefault="0016202C" w:rsidP="00872B58">
      <w:pPr>
        <w:pStyle w:val="Ttulo1"/>
      </w:pPr>
      <w:bookmarkStart w:id="2" w:name="_Toc453091589"/>
      <w:r w:rsidRPr="00DD1AD4">
        <w:t>DIVISA DE REFERENCIA</w:t>
      </w:r>
      <w:bookmarkEnd w:id="2"/>
    </w:p>
    <w:p w:rsidR="0016202C" w:rsidRPr="00E9618C" w:rsidRDefault="0016202C" w:rsidP="0016202C">
      <w:pPr>
        <w:jc w:val="both"/>
        <w:rPr>
          <w:rFonts w:ascii="Times New Roman" w:hAnsi="Times New Roman" w:cs="Times New Roman"/>
          <w:sz w:val="20"/>
          <w:szCs w:val="20"/>
        </w:rPr>
      </w:pPr>
      <w:r w:rsidRPr="00E9618C">
        <w:rPr>
          <w:rFonts w:ascii="Times New Roman" w:hAnsi="Times New Roman" w:cs="Times New Roman"/>
          <w:sz w:val="20"/>
          <w:szCs w:val="20"/>
        </w:rPr>
        <w:t>S</w:t>
      </w:r>
      <w:r w:rsidR="00DD1AD4">
        <w:rPr>
          <w:rFonts w:ascii="Times New Roman" w:hAnsi="Times New Roman" w:cs="Times New Roman"/>
          <w:sz w:val="20"/>
          <w:szCs w:val="20"/>
        </w:rPr>
        <w:t>alvo indicación expresa del cliente en otro sentido, todas las operaciones que Diaphanum realice en el marco de la prestación de servicios de inversión al CLIENTE tomarán como divisa de referencia el Euro</w:t>
      </w:r>
      <w:r w:rsidRPr="00E9618C">
        <w:rPr>
          <w:rFonts w:ascii="Times New Roman" w:hAnsi="Times New Roman" w:cs="Times New Roman"/>
          <w:sz w:val="20"/>
          <w:szCs w:val="20"/>
        </w:rPr>
        <w:t xml:space="preserve"> </w:t>
      </w:r>
    </w:p>
    <w:p w:rsidR="00DD1AD4" w:rsidRDefault="0016202C" w:rsidP="0016202C">
      <w:pPr>
        <w:jc w:val="both"/>
        <w:rPr>
          <w:rFonts w:ascii="Times New Roman" w:hAnsi="Times New Roman" w:cs="Times New Roman"/>
          <w:sz w:val="20"/>
          <w:szCs w:val="20"/>
        </w:rPr>
      </w:pPr>
      <w:r w:rsidRPr="00E9618C">
        <w:rPr>
          <w:rFonts w:ascii="Times New Roman" w:hAnsi="Times New Roman" w:cs="Times New Roman"/>
          <w:sz w:val="20"/>
          <w:szCs w:val="20"/>
        </w:rPr>
        <w:lastRenderedPageBreak/>
        <w:t xml:space="preserve">Cuando el </w:t>
      </w:r>
      <w:r w:rsidR="00EB196E">
        <w:rPr>
          <w:rFonts w:ascii="Times New Roman" w:hAnsi="Times New Roman" w:cs="Times New Roman"/>
          <w:sz w:val="20"/>
          <w:szCs w:val="20"/>
        </w:rPr>
        <w:t>CLIENTE</w:t>
      </w:r>
      <w:r w:rsidRPr="00E9618C">
        <w:rPr>
          <w:rFonts w:ascii="Times New Roman" w:hAnsi="Times New Roman" w:cs="Times New Roman"/>
          <w:sz w:val="20"/>
          <w:szCs w:val="20"/>
        </w:rPr>
        <w:t xml:space="preserve"> solicite servicios, o efectúe operaciones e inversiones en una divisa específica</w:t>
      </w:r>
      <w:r w:rsidR="00DD1AD4">
        <w:rPr>
          <w:rFonts w:ascii="Times New Roman" w:hAnsi="Times New Roman" w:cs="Times New Roman"/>
          <w:sz w:val="20"/>
          <w:szCs w:val="20"/>
        </w:rPr>
        <w:t>,</w:t>
      </w:r>
      <w:r w:rsidRPr="00E9618C">
        <w:rPr>
          <w:rFonts w:ascii="Times New Roman" w:hAnsi="Times New Roman" w:cs="Times New Roman"/>
          <w:sz w:val="20"/>
          <w:szCs w:val="20"/>
        </w:rPr>
        <w:t xml:space="preserve"> </w:t>
      </w:r>
      <w:r w:rsidR="00E935D5" w:rsidRPr="00E9618C">
        <w:rPr>
          <w:rFonts w:ascii="Times New Roman" w:hAnsi="Times New Roman" w:cs="Times New Roman"/>
          <w:sz w:val="20"/>
          <w:szCs w:val="20"/>
        </w:rPr>
        <w:t>Diaphanum</w:t>
      </w:r>
      <w:r w:rsidRPr="00E9618C">
        <w:rPr>
          <w:rFonts w:ascii="Times New Roman" w:hAnsi="Times New Roman" w:cs="Times New Roman"/>
          <w:sz w:val="20"/>
          <w:szCs w:val="20"/>
        </w:rPr>
        <w:t xml:space="preserve"> info</w:t>
      </w:r>
      <w:r w:rsidR="00DD1AD4">
        <w:rPr>
          <w:rFonts w:ascii="Times New Roman" w:hAnsi="Times New Roman" w:cs="Times New Roman"/>
          <w:sz w:val="20"/>
          <w:szCs w:val="20"/>
        </w:rPr>
        <w:t xml:space="preserve">rmará al </w:t>
      </w:r>
      <w:r w:rsidR="00EB196E">
        <w:rPr>
          <w:rFonts w:ascii="Times New Roman" w:hAnsi="Times New Roman" w:cs="Times New Roman"/>
          <w:sz w:val="20"/>
          <w:szCs w:val="20"/>
        </w:rPr>
        <w:t>CLIENTE</w:t>
      </w:r>
      <w:r w:rsidR="00DD1AD4">
        <w:rPr>
          <w:rFonts w:ascii="Times New Roman" w:hAnsi="Times New Roman" w:cs="Times New Roman"/>
          <w:sz w:val="20"/>
          <w:szCs w:val="20"/>
        </w:rPr>
        <w:t xml:space="preserve"> en esta divisa.</w:t>
      </w:r>
    </w:p>
    <w:p w:rsidR="002D7A33" w:rsidRPr="00E9618C" w:rsidRDefault="002D7A33" w:rsidP="00E9618C">
      <w:pPr>
        <w:pStyle w:val="Ttulo1"/>
      </w:pPr>
      <w:bookmarkStart w:id="3" w:name="_Toc453091590"/>
      <w:r w:rsidRPr="00E9618C">
        <w:t>PRODUCTOS Y SERVICIOS INCLUIDOS</w:t>
      </w:r>
      <w:bookmarkEnd w:id="3"/>
    </w:p>
    <w:p w:rsidR="002D7A33" w:rsidRPr="00E9618C" w:rsidRDefault="002D7A33" w:rsidP="002D7A33">
      <w:pPr>
        <w:jc w:val="both"/>
        <w:rPr>
          <w:rFonts w:ascii="Times New Roman" w:hAnsi="Times New Roman" w:cs="Times New Roman"/>
          <w:sz w:val="20"/>
          <w:szCs w:val="20"/>
        </w:rPr>
      </w:pPr>
      <w:r w:rsidRPr="00E9618C">
        <w:rPr>
          <w:rFonts w:ascii="Times New Roman" w:hAnsi="Times New Roman" w:cs="Times New Roman"/>
          <w:sz w:val="20"/>
          <w:szCs w:val="20"/>
        </w:rPr>
        <w:t xml:space="preserve">Los productos y servicios ofrecidos por Diaphanum y amparados por este Contrato son los que a continuación se indican. La contratación de los mismos implica la aceptación del presente Contrato, así como las condiciones específicas contenidas en los </w:t>
      </w:r>
      <w:r w:rsidR="009C50ED">
        <w:rPr>
          <w:rFonts w:ascii="Times New Roman" w:hAnsi="Times New Roman" w:cs="Times New Roman"/>
          <w:sz w:val="20"/>
          <w:szCs w:val="20"/>
        </w:rPr>
        <w:t>anexos</w:t>
      </w:r>
      <w:r w:rsidRPr="00E9618C">
        <w:rPr>
          <w:rFonts w:ascii="Times New Roman" w:hAnsi="Times New Roman" w:cs="Times New Roman"/>
          <w:sz w:val="20"/>
          <w:szCs w:val="20"/>
        </w:rPr>
        <w:t xml:space="preserve"> relativos a cada servicio y operación que se concierte, en su caso</w:t>
      </w:r>
      <w:r w:rsidR="009C50ED">
        <w:rPr>
          <w:rFonts w:ascii="Times New Roman" w:hAnsi="Times New Roman" w:cs="Times New Roman"/>
          <w:sz w:val="20"/>
          <w:szCs w:val="20"/>
        </w:rPr>
        <w:t>,</w:t>
      </w:r>
      <w:r w:rsidRPr="00E9618C">
        <w:rPr>
          <w:rFonts w:ascii="Times New Roman" w:hAnsi="Times New Roman" w:cs="Times New Roman"/>
          <w:sz w:val="20"/>
          <w:szCs w:val="20"/>
        </w:rPr>
        <w:t xml:space="preserve"> por el CLIENTE.</w:t>
      </w:r>
    </w:p>
    <w:p w:rsidR="002D7A33" w:rsidRPr="00E9618C" w:rsidRDefault="002D7A33" w:rsidP="00E9618C">
      <w:pPr>
        <w:pStyle w:val="Prrafodelista"/>
        <w:numPr>
          <w:ilvl w:val="0"/>
          <w:numId w:val="1"/>
        </w:numPr>
        <w:ind w:left="567" w:hanging="567"/>
        <w:jc w:val="both"/>
        <w:rPr>
          <w:rFonts w:ascii="Times New Roman" w:hAnsi="Times New Roman" w:cs="Times New Roman"/>
          <w:b/>
          <w:sz w:val="20"/>
          <w:szCs w:val="20"/>
        </w:rPr>
      </w:pPr>
      <w:r w:rsidRPr="00E9618C">
        <w:rPr>
          <w:rFonts w:ascii="Times New Roman" w:hAnsi="Times New Roman" w:cs="Times New Roman"/>
          <w:b/>
          <w:sz w:val="20"/>
          <w:szCs w:val="20"/>
        </w:rPr>
        <w:t>Cuentas vinculadas</w:t>
      </w:r>
    </w:p>
    <w:p w:rsidR="002D7A33" w:rsidRPr="00E9618C" w:rsidRDefault="002D7A33" w:rsidP="002D7A33">
      <w:pPr>
        <w:jc w:val="both"/>
        <w:rPr>
          <w:rFonts w:ascii="Times New Roman" w:hAnsi="Times New Roman" w:cs="Times New Roman"/>
          <w:sz w:val="20"/>
          <w:szCs w:val="20"/>
        </w:rPr>
      </w:pPr>
      <w:r w:rsidRPr="00E9618C">
        <w:rPr>
          <w:rFonts w:ascii="Times New Roman" w:hAnsi="Times New Roman" w:cs="Times New Roman"/>
          <w:sz w:val="20"/>
          <w:szCs w:val="20"/>
        </w:rPr>
        <w:t xml:space="preserve">Como requisito indispensable para la contratación de los servicios </w:t>
      </w:r>
      <w:r w:rsidR="009C50ED">
        <w:rPr>
          <w:rFonts w:ascii="Times New Roman" w:hAnsi="Times New Roman" w:cs="Times New Roman"/>
          <w:sz w:val="20"/>
          <w:szCs w:val="20"/>
        </w:rPr>
        <w:t xml:space="preserve">de inversión de </w:t>
      </w:r>
      <w:r w:rsidRPr="00E9618C">
        <w:rPr>
          <w:rFonts w:ascii="Times New Roman" w:hAnsi="Times New Roman" w:cs="Times New Roman"/>
          <w:sz w:val="20"/>
          <w:szCs w:val="20"/>
        </w:rPr>
        <w:t xml:space="preserve">Gestión Discrecional e Individualizada de Carteras de Inversión y de Asesoramiento en Materia de Inversión, el CLIENTE deberá indicar en el correspondiente </w:t>
      </w:r>
      <w:r w:rsidR="009C50ED">
        <w:rPr>
          <w:rFonts w:ascii="Times New Roman" w:hAnsi="Times New Roman" w:cs="Times New Roman"/>
          <w:sz w:val="20"/>
          <w:szCs w:val="20"/>
        </w:rPr>
        <w:t>anexo</w:t>
      </w:r>
      <w:r w:rsidR="001436CF" w:rsidRPr="00E9618C">
        <w:rPr>
          <w:rFonts w:ascii="Times New Roman" w:hAnsi="Times New Roman" w:cs="Times New Roman"/>
          <w:sz w:val="20"/>
          <w:szCs w:val="20"/>
        </w:rPr>
        <w:t xml:space="preserve"> al presente Contrato</w:t>
      </w:r>
      <w:r w:rsidRPr="00E9618C">
        <w:rPr>
          <w:rFonts w:ascii="Times New Roman" w:hAnsi="Times New Roman" w:cs="Times New Roman"/>
          <w:sz w:val="20"/>
          <w:szCs w:val="20"/>
        </w:rPr>
        <w:t xml:space="preserve"> las siguientes cuentas:</w:t>
      </w:r>
    </w:p>
    <w:p w:rsidR="002D7A33" w:rsidRPr="00E9618C" w:rsidRDefault="002D7A33" w:rsidP="002D7A33">
      <w:pPr>
        <w:jc w:val="both"/>
        <w:rPr>
          <w:rFonts w:ascii="Times New Roman" w:hAnsi="Times New Roman" w:cs="Times New Roman"/>
          <w:sz w:val="20"/>
          <w:szCs w:val="20"/>
        </w:rPr>
      </w:pPr>
      <w:r w:rsidRPr="00E9618C">
        <w:rPr>
          <w:rFonts w:ascii="Times New Roman" w:hAnsi="Times New Roman" w:cs="Times New Roman"/>
          <w:i/>
          <w:sz w:val="20"/>
          <w:szCs w:val="20"/>
        </w:rPr>
        <w:t>- Cuenta de Efectivo</w:t>
      </w:r>
      <w:r w:rsidRPr="00E9618C">
        <w:rPr>
          <w:rFonts w:ascii="Times New Roman" w:hAnsi="Times New Roman" w:cs="Times New Roman"/>
          <w:sz w:val="20"/>
          <w:szCs w:val="20"/>
        </w:rPr>
        <w:t xml:space="preserve">: </w:t>
      </w:r>
      <w:r w:rsidR="009C50ED">
        <w:rPr>
          <w:rFonts w:ascii="Times New Roman" w:hAnsi="Times New Roman" w:cs="Times New Roman"/>
          <w:sz w:val="20"/>
          <w:szCs w:val="20"/>
        </w:rPr>
        <w:t xml:space="preserve">Entidad y número de cuenta de efectivo </w:t>
      </w:r>
      <w:r w:rsidRPr="00E9618C">
        <w:rPr>
          <w:rFonts w:ascii="Times New Roman" w:hAnsi="Times New Roman" w:cs="Times New Roman"/>
          <w:sz w:val="20"/>
          <w:szCs w:val="20"/>
        </w:rPr>
        <w:t xml:space="preserve">en donde se cargarán los importes derivados de compras y ventas de </w:t>
      </w:r>
      <w:r w:rsidR="009C50ED">
        <w:rPr>
          <w:rFonts w:ascii="Times New Roman" w:hAnsi="Times New Roman" w:cs="Times New Roman"/>
          <w:sz w:val="20"/>
          <w:szCs w:val="20"/>
        </w:rPr>
        <w:t xml:space="preserve">instrumentos </w:t>
      </w:r>
      <w:r w:rsidR="002F2191" w:rsidRPr="00E9618C">
        <w:rPr>
          <w:rFonts w:ascii="Times New Roman" w:hAnsi="Times New Roman" w:cs="Times New Roman"/>
          <w:sz w:val="20"/>
          <w:szCs w:val="20"/>
        </w:rPr>
        <w:t>financieros,</w:t>
      </w:r>
      <w:r w:rsidR="009C50ED">
        <w:rPr>
          <w:rFonts w:ascii="Times New Roman" w:hAnsi="Times New Roman" w:cs="Times New Roman"/>
          <w:sz w:val="20"/>
          <w:szCs w:val="20"/>
        </w:rPr>
        <w:t xml:space="preserve"> así como cualquier interés o dividendo que sea aplicable y al que el CLIENTE haya tenido derecho</w:t>
      </w:r>
      <w:r w:rsidRPr="00E9618C">
        <w:rPr>
          <w:rFonts w:ascii="Times New Roman" w:hAnsi="Times New Roman" w:cs="Times New Roman"/>
          <w:sz w:val="20"/>
          <w:szCs w:val="20"/>
        </w:rPr>
        <w:t xml:space="preserve">. </w:t>
      </w:r>
      <w:r w:rsidR="00BE73BC">
        <w:rPr>
          <w:rFonts w:ascii="Times New Roman" w:hAnsi="Times New Roman" w:cs="Times New Roman"/>
          <w:sz w:val="20"/>
          <w:szCs w:val="20"/>
        </w:rPr>
        <w:t>Es responsabilidad única del CLIENTE asegurar que esta cuenta siempre tenga los fondos suficientes para, al menos, hacer frente a los gastos derivados de los servicios prestados por Diaphanum.</w:t>
      </w:r>
    </w:p>
    <w:p w:rsidR="002D7A33" w:rsidRPr="00E9618C" w:rsidRDefault="002D7A33" w:rsidP="002D7A33">
      <w:pPr>
        <w:jc w:val="both"/>
        <w:rPr>
          <w:rFonts w:ascii="Times New Roman" w:hAnsi="Times New Roman" w:cs="Times New Roman"/>
          <w:sz w:val="20"/>
          <w:szCs w:val="20"/>
        </w:rPr>
      </w:pPr>
      <w:r w:rsidRPr="00E9618C">
        <w:rPr>
          <w:rFonts w:ascii="Times New Roman" w:hAnsi="Times New Roman" w:cs="Times New Roman"/>
          <w:i/>
          <w:sz w:val="20"/>
          <w:szCs w:val="20"/>
        </w:rPr>
        <w:t>- Cuenta de Custodia de Valores</w:t>
      </w:r>
      <w:r w:rsidRPr="00E9618C">
        <w:rPr>
          <w:rFonts w:ascii="Times New Roman" w:hAnsi="Times New Roman" w:cs="Times New Roman"/>
          <w:sz w:val="20"/>
          <w:szCs w:val="20"/>
        </w:rPr>
        <w:t xml:space="preserve">: </w:t>
      </w:r>
      <w:r w:rsidR="00BE73BC">
        <w:rPr>
          <w:rFonts w:ascii="Times New Roman" w:hAnsi="Times New Roman" w:cs="Times New Roman"/>
          <w:sz w:val="20"/>
          <w:szCs w:val="20"/>
        </w:rPr>
        <w:t xml:space="preserve">Entidad y número de </w:t>
      </w:r>
      <w:r w:rsidRPr="00E9618C">
        <w:rPr>
          <w:rFonts w:ascii="Times New Roman" w:hAnsi="Times New Roman" w:cs="Times New Roman"/>
          <w:sz w:val="20"/>
          <w:szCs w:val="20"/>
        </w:rPr>
        <w:t>cuenta</w:t>
      </w:r>
      <w:r w:rsidR="00BE73BC">
        <w:rPr>
          <w:rFonts w:ascii="Times New Roman" w:hAnsi="Times New Roman" w:cs="Times New Roman"/>
          <w:sz w:val="20"/>
          <w:szCs w:val="20"/>
        </w:rPr>
        <w:t xml:space="preserve"> de custodia de valores</w:t>
      </w:r>
      <w:r w:rsidRPr="00E9618C">
        <w:rPr>
          <w:rFonts w:ascii="Times New Roman" w:hAnsi="Times New Roman" w:cs="Times New Roman"/>
          <w:sz w:val="20"/>
          <w:szCs w:val="20"/>
        </w:rPr>
        <w:t xml:space="preserve"> en donde se custodiarán los activos </w:t>
      </w:r>
      <w:r w:rsidR="00BE73BC">
        <w:rPr>
          <w:rFonts w:ascii="Times New Roman" w:hAnsi="Times New Roman" w:cs="Times New Roman"/>
          <w:sz w:val="20"/>
          <w:szCs w:val="20"/>
        </w:rPr>
        <w:t xml:space="preserve">que conforman las carteras </w:t>
      </w:r>
      <w:r w:rsidRPr="00E9618C">
        <w:rPr>
          <w:rFonts w:ascii="Times New Roman" w:hAnsi="Times New Roman" w:cs="Times New Roman"/>
          <w:sz w:val="20"/>
          <w:szCs w:val="20"/>
        </w:rPr>
        <w:t xml:space="preserve">objeto de los contratos. </w:t>
      </w:r>
    </w:p>
    <w:p w:rsidR="002D7A33" w:rsidRDefault="002D7A33" w:rsidP="002D7A33">
      <w:pPr>
        <w:jc w:val="both"/>
        <w:rPr>
          <w:rFonts w:ascii="Times New Roman" w:hAnsi="Times New Roman" w:cs="Times New Roman"/>
          <w:sz w:val="20"/>
          <w:szCs w:val="20"/>
        </w:rPr>
      </w:pPr>
      <w:r w:rsidRPr="00E9618C">
        <w:rPr>
          <w:rFonts w:ascii="Times New Roman" w:hAnsi="Times New Roman" w:cs="Times New Roman"/>
          <w:i/>
          <w:sz w:val="20"/>
          <w:szCs w:val="20"/>
        </w:rPr>
        <w:t>- Cuenta de cargo de comisiones</w:t>
      </w:r>
      <w:r w:rsidRPr="00E9618C">
        <w:rPr>
          <w:rFonts w:ascii="Times New Roman" w:hAnsi="Times New Roman" w:cs="Times New Roman"/>
          <w:sz w:val="20"/>
          <w:szCs w:val="20"/>
        </w:rPr>
        <w:t>: el CLIENTE deberá indicar una cuenta en la cual se cargarán las comisiones derivadas de la prestación del Servicio de Inversión contratado, acorde a lo estipulado en las condiciones particulares.</w:t>
      </w:r>
      <w:r w:rsidR="00BE73BC">
        <w:rPr>
          <w:rFonts w:ascii="Times New Roman" w:hAnsi="Times New Roman" w:cs="Times New Roman"/>
          <w:sz w:val="20"/>
          <w:szCs w:val="20"/>
        </w:rPr>
        <w:t xml:space="preserve"> En caso de no indicarse nada en particular, se entenderá que esta cuenta es la </w:t>
      </w:r>
      <w:r w:rsidR="00BE73BC" w:rsidRPr="00BE73BC">
        <w:rPr>
          <w:rFonts w:ascii="Times New Roman" w:hAnsi="Times New Roman" w:cs="Times New Roman"/>
          <w:i/>
          <w:sz w:val="20"/>
          <w:szCs w:val="20"/>
        </w:rPr>
        <w:t>Cuenta de Efectivo</w:t>
      </w:r>
      <w:r w:rsidR="00BE73BC">
        <w:rPr>
          <w:rFonts w:ascii="Times New Roman" w:hAnsi="Times New Roman" w:cs="Times New Roman"/>
          <w:sz w:val="20"/>
          <w:szCs w:val="20"/>
        </w:rPr>
        <w:t>.</w:t>
      </w:r>
      <w:r w:rsidRPr="00E9618C">
        <w:rPr>
          <w:rFonts w:ascii="Times New Roman" w:hAnsi="Times New Roman" w:cs="Times New Roman"/>
          <w:sz w:val="20"/>
          <w:szCs w:val="20"/>
        </w:rPr>
        <w:t xml:space="preserve"> </w:t>
      </w:r>
    </w:p>
    <w:p w:rsidR="00BF3FDC" w:rsidRPr="00BF3FDC" w:rsidRDefault="000761CB" w:rsidP="00BF3FDC">
      <w:pPr>
        <w:jc w:val="both"/>
        <w:rPr>
          <w:rFonts w:ascii="Times New Roman" w:hAnsi="Times New Roman" w:cs="Times New Roman"/>
          <w:b/>
          <w:sz w:val="20"/>
          <w:szCs w:val="20"/>
        </w:rPr>
      </w:pPr>
      <w:r w:rsidRPr="00BF3FDC">
        <w:rPr>
          <w:rFonts w:ascii="Times New Roman" w:hAnsi="Times New Roman" w:cs="Times New Roman"/>
          <w:sz w:val="20"/>
          <w:szCs w:val="20"/>
        </w:rPr>
        <w:t xml:space="preserve">No obstante, en caso de no existir fondos en la cuenta indicada por el </w:t>
      </w:r>
      <w:r w:rsidR="00EB196E">
        <w:rPr>
          <w:rFonts w:ascii="Times New Roman" w:hAnsi="Times New Roman" w:cs="Times New Roman"/>
          <w:sz w:val="20"/>
          <w:szCs w:val="20"/>
        </w:rPr>
        <w:t>CLIENTE</w:t>
      </w:r>
      <w:r w:rsidRPr="00BF3FDC">
        <w:rPr>
          <w:rFonts w:ascii="Times New Roman" w:hAnsi="Times New Roman" w:cs="Times New Roman"/>
          <w:sz w:val="20"/>
          <w:szCs w:val="20"/>
        </w:rPr>
        <w:t xml:space="preserve"> para el cobro de las comisiones derivadas de los servicios prestados por Diaphanum, ésta podrá proceder a la venta/reembolso de los instrumentos financieros custodiados en la cuenta de valores </w:t>
      </w:r>
      <w:r w:rsidR="00922AC8">
        <w:rPr>
          <w:rFonts w:ascii="Times New Roman" w:hAnsi="Times New Roman" w:cs="Times New Roman"/>
          <w:sz w:val="20"/>
          <w:szCs w:val="20"/>
        </w:rPr>
        <w:t xml:space="preserve">identificada por </w:t>
      </w:r>
      <w:r w:rsidRPr="00BF3FDC">
        <w:rPr>
          <w:rFonts w:ascii="Times New Roman" w:hAnsi="Times New Roman" w:cs="Times New Roman"/>
          <w:sz w:val="20"/>
          <w:szCs w:val="20"/>
        </w:rPr>
        <w:t xml:space="preserve">el </w:t>
      </w:r>
      <w:r w:rsidR="00EB196E">
        <w:rPr>
          <w:rFonts w:ascii="Times New Roman" w:hAnsi="Times New Roman" w:cs="Times New Roman"/>
          <w:sz w:val="20"/>
          <w:szCs w:val="20"/>
        </w:rPr>
        <w:t>CLIENTE</w:t>
      </w:r>
      <w:r w:rsidRPr="00BF3FDC">
        <w:rPr>
          <w:rFonts w:ascii="Times New Roman" w:hAnsi="Times New Roman" w:cs="Times New Roman"/>
          <w:sz w:val="20"/>
          <w:szCs w:val="20"/>
        </w:rPr>
        <w:t xml:space="preserve"> con el objetivo de hacer frente a las comisiones devengadas. A este respecto, el </w:t>
      </w:r>
      <w:r w:rsidR="00EB196E">
        <w:rPr>
          <w:rFonts w:ascii="Times New Roman" w:hAnsi="Times New Roman" w:cs="Times New Roman"/>
          <w:sz w:val="20"/>
          <w:szCs w:val="20"/>
        </w:rPr>
        <w:t>CLIENTE</w:t>
      </w:r>
      <w:r w:rsidRPr="00BF3FDC">
        <w:rPr>
          <w:rFonts w:ascii="Times New Roman" w:hAnsi="Times New Roman" w:cs="Times New Roman"/>
          <w:sz w:val="20"/>
          <w:szCs w:val="20"/>
        </w:rPr>
        <w:t xml:space="preserve"> deberá dar instrucciones por escrito identificando qué instrumentos financieros deben ser vendidos/ reembolsados para el cobro de </w:t>
      </w:r>
      <w:r w:rsidR="00922AC8">
        <w:rPr>
          <w:rFonts w:ascii="Times New Roman" w:hAnsi="Times New Roman" w:cs="Times New Roman"/>
          <w:sz w:val="20"/>
          <w:szCs w:val="20"/>
        </w:rPr>
        <w:t xml:space="preserve">dichas </w:t>
      </w:r>
      <w:r w:rsidRPr="00BF3FDC">
        <w:rPr>
          <w:rFonts w:ascii="Times New Roman" w:hAnsi="Times New Roman" w:cs="Times New Roman"/>
          <w:sz w:val="20"/>
          <w:szCs w:val="20"/>
        </w:rPr>
        <w:t xml:space="preserve">comisiones. En caso de ausencia de dichas instrucciones por parte del </w:t>
      </w:r>
      <w:r w:rsidR="00EB196E">
        <w:rPr>
          <w:rFonts w:ascii="Times New Roman" w:hAnsi="Times New Roman" w:cs="Times New Roman"/>
          <w:sz w:val="20"/>
          <w:szCs w:val="20"/>
        </w:rPr>
        <w:t>CLIENTE</w:t>
      </w:r>
      <w:r w:rsidRPr="00BF3FDC">
        <w:rPr>
          <w:rFonts w:ascii="Times New Roman" w:hAnsi="Times New Roman" w:cs="Times New Roman"/>
          <w:sz w:val="20"/>
          <w:szCs w:val="20"/>
        </w:rPr>
        <w:t xml:space="preserve">, Diaphanum procederá a la venta/reembolso de instrumentos financieros del </w:t>
      </w:r>
      <w:r w:rsidR="00EB196E">
        <w:rPr>
          <w:rFonts w:ascii="Times New Roman" w:hAnsi="Times New Roman" w:cs="Times New Roman"/>
          <w:sz w:val="20"/>
          <w:szCs w:val="20"/>
        </w:rPr>
        <w:t>CLIENTE</w:t>
      </w:r>
      <w:r w:rsidRPr="00BF3FDC">
        <w:rPr>
          <w:rFonts w:ascii="Times New Roman" w:hAnsi="Times New Roman" w:cs="Times New Roman"/>
          <w:sz w:val="20"/>
          <w:szCs w:val="20"/>
        </w:rPr>
        <w:t xml:space="preserve"> en orden de mayor a menor liquidez del instrumento.</w:t>
      </w:r>
    </w:p>
    <w:p w:rsidR="002D7A33" w:rsidRPr="00E9618C" w:rsidRDefault="002D7A33" w:rsidP="00E9618C">
      <w:pPr>
        <w:pStyle w:val="Prrafodelista"/>
        <w:numPr>
          <w:ilvl w:val="0"/>
          <w:numId w:val="1"/>
        </w:numPr>
        <w:ind w:left="567" w:hanging="567"/>
        <w:jc w:val="both"/>
        <w:rPr>
          <w:rFonts w:ascii="Times New Roman" w:hAnsi="Times New Roman" w:cs="Times New Roman"/>
          <w:b/>
          <w:sz w:val="20"/>
          <w:szCs w:val="20"/>
        </w:rPr>
      </w:pPr>
      <w:r w:rsidRPr="00E9618C">
        <w:rPr>
          <w:rFonts w:ascii="Times New Roman" w:hAnsi="Times New Roman" w:cs="Times New Roman"/>
          <w:b/>
          <w:sz w:val="20"/>
          <w:szCs w:val="20"/>
        </w:rPr>
        <w:t>Depósitos a plazo, Valores, Activos Financieros, y Fondos de Inversión</w:t>
      </w:r>
    </w:p>
    <w:p w:rsidR="002D7A33" w:rsidRPr="00E9618C" w:rsidRDefault="002D7A33" w:rsidP="002D7A33">
      <w:pPr>
        <w:jc w:val="both"/>
        <w:rPr>
          <w:rFonts w:ascii="Times New Roman" w:hAnsi="Times New Roman" w:cs="Times New Roman"/>
          <w:sz w:val="20"/>
          <w:szCs w:val="20"/>
        </w:rPr>
      </w:pPr>
      <w:r w:rsidRPr="00E9618C">
        <w:rPr>
          <w:rFonts w:ascii="Times New Roman" w:hAnsi="Times New Roman" w:cs="Times New Roman"/>
          <w:sz w:val="20"/>
          <w:szCs w:val="20"/>
        </w:rPr>
        <w:t xml:space="preserve">Las condiciones para operar en los distintos productos reseñados en el encabezamiento del presente punto que Diaphanum pone a disposición del CLIENTE, así como los derechos y obligaciones que le corresponden al CLIENTE y a Diaphanum, junto con las advertencias adecuadas sobre los riesgos que comportan determinadas operaciones o servicios, se encuentran detalladas en este Contrato, así como, en su caso, en los contratos específicos para los servicios y operaciones singulares que se concierten a su amparo. </w:t>
      </w:r>
    </w:p>
    <w:p w:rsidR="002D7A33" w:rsidRPr="00E9618C" w:rsidRDefault="002D7A33" w:rsidP="00E9618C">
      <w:pPr>
        <w:pStyle w:val="Prrafodelista"/>
        <w:numPr>
          <w:ilvl w:val="0"/>
          <w:numId w:val="1"/>
        </w:numPr>
        <w:ind w:left="567" w:hanging="567"/>
        <w:jc w:val="both"/>
        <w:rPr>
          <w:rFonts w:ascii="Times New Roman" w:hAnsi="Times New Roman" w:cs="Times New Roman"/>
          <w:b/>
          <w:sz w:val="20"/>
          <w:szCs w:val="20"/>
        </w:rPr>
      </w:pPr>
      <w:r w:rsidRPr="00E9618C">
        <w:rPr>
          <w:rFonts w:ascii="Times New Roman" w:hAnsi="Times New Roman" w:cs="Times New Roman"/>
          <w:b/>
          <w:sz w:val="20"/>
          <w:szCs w:val="20"/>
        </w:rPr>
        <w:t>Servicio telefónico</w:t>
      </w:r>
    </w:p>
    <w:p w:rsidR="002D7A33" w:rsidRPr="00E9618C" w:rsidRDefault="002D7A33" w:rsidP="002D7A33">
      <w:pPr>
        <w:jc w:val="both"/>
        <w:rPr>
          <w:rFonts w:ascii="Times New Roman" w:hAnsi="Times New Roman" w:cs="Times New Roman"/>
          <w:sz w:val="20"/>
          <w:szCs w:val="20"/>
        </w:rPr>
      </w:pPr>
      <w:r w:rsidRPr="00E9618C">
        <w:rPr>
          <w:rFonts w:ascii="Times New Roman" w:hAnsi="Times New Roman" w:cs="Times New Roman"/>
          <w:sz w:val="20"/>
          <w:szCs w:val="20"/>
        </w:rPr>
        <w:t xml:space="preserve">Diaphanum ofrece al CLIENTE la posibilidad de utilizar el servicio telefónico de grabación de órdenes a través del cual se canalizarán, tramitarán y registrarán todas aquellas órdenes emitidas por el CLIENTE. </w:t>
      </w:r>
      <w:r w:rsidR="00CC13A1">
        <w:rPr>
          <w:rFonts w:ascii="Times New Roman" w:hAnsi="Times New Roman" w:cs="Times New Roman"/>
          <w:sz w:val="20"/>
          <w:szCs w:val="20"/>
        </w:rPr>
        <w:t>A estos efectos, las Partes se autorizan expresa y mutuamente a grabar y monitorizar</w:t>
      </w:r>
      <w:r w:rsidRPr="00E9618C">
        <w:rPr>
          <w:rFonts w:ascii="Times New Roman" w:hAnsi="Times New Roman" w:cs="Times New Roman"/>
          <w:sz w:val="20"/>
          <w:szCs w:val="20"/>
        </w:rPr>
        <w:t xml:space="preserve"> </w:t>
      </w:r>
      <w:r w:rsidR="00CC13A1">
        <w:rPr>
          <w:rFonts w:ascii="Times New Roman" w:hAnsi="Times New Roman" w:cs="Times New Roman"/>
          <w:sz w:val="20"/>
          <w:szCs w:val="20"/>
        </w:rPr>
        <w:t>cualquier comunicación intercambiada entre ambas en relación con el objeto del presente Contrato. Dichas grabaciones podrán ser utilizadas como prueba para dirimir las discrepancias que puedan surgir entre las Partes. En caso de que cualquiera de las Partes decidiera no realizar la referida grabación o monitorización, tal decisión no afectará a ninguno de los derechos que le son inherentes en virtud del presente Contrato.</w:t>
      </w:r>
    </w:p>
    <w:p w:rsidR="002D7A33" w:rsidRPr="00E9618C" w:rsidRDefault="002D7A33" w:rsidP="001A54A3">
      <w:pPr>
        <w:pStyle w:val="Prrafodelista"/>
        <w:numPr>
          <w:ilvl w:val="0"/>
          <w:numId w:val="1"/>
        </w:numPr>
        <w:ind w:left="567" w:hanging="567"/>
        <w:jc w:val="both"/>
        <w:rPr>
          <w:rFonts w:ascii="Times New Roman" w:hAnsi="Times New Roman" w:cs="Times New Roman"/>
          <w:b/>
          <w:sz w:val="20"/>
          <w:szCs w:val="20"/>
        </w:rPr>
      </w:pPr>
      <w:r w:rsidRPr="00E9618C">
        <w:rPr>
          <w:rFonts w:ascii="Times New Roman" w:hAnsi="Times New Roman" w:cs="Times New Roman"/>
          <w:b/>
          <w:sz w:val="20"/>
          <w:szCs w:val="20"/>
        </w:rPr>
        <w:t xml:space="preserve">Servicio de Internet/E-banking </w:t>
      </w:r>
    </w:p>
    <w:p w:rsidR="00965552" w:rsidRDefault="002D7A33" w:rsidP="002D7A33">
      <w:pPr>
        <w:jc w:val="both"/>
        <w:rPr>
          <w:rFonts w:ascii="Times New Roman" w:hAnsi="Times New Roman" w:cs="Times New Roman"/>
          <w:sz w:val="20"/>
          <w:szCs w:val="20"/>
        </w:rPr>
      </w:pPr>
      <w:r w:rsidRPr="00E9618C">
        <w:rPr>
          <w:rFonts w:ascii="Times New Roman" w:hAnsi="Times New Roman" w:cs="Times New Roman"/>
          <w:sz w:val="20"/>
          <w:szCs w:val="20"/>
        </w:rPr>
        <w:t xml:space="preserve">Sin perjuicio de las demás estipulaciones generales y particulares del presente Contrato y sus Anexos o de cuantos contratos o documentos suscriba el </w:t>
      </w:r>
      <w:r w:rsidR="001436CF" w:rsidRPr="00E9618C">
        <w:rPr>
          <w:rFonts w:ascii="Times New Roman" w:hAnsi="Times New Roman" w:cs="Times New Roman"/>
          <w:sz w:val="20"/>
          <w:szCs w:val="20"/>
        </w:rPr>
        <w:t xml:space="preserve">CLIENTE </w:t>
      </w:r>
      <w:r w:rsidRPr="00E9618C">
        <w:rPr>
          <w:rFonts w:ascii="Times New Roman" w:hAnsi="Times New Roman" w:cs="Times New Roman"/>
          <w:sz w:val="20"/>
          <w:szCs w:val="20"/>
        </w:rPr>
        <w:t>en relación con cada uno de los productos o</w:t>
      </w:r>
      <w:r w:rsidR="001436CF" w:rsidRPr="00E9618C">
        <w:rPr>
          <w:rFonts w:ascii="Times New Roman" w:hAnsi="Times New Roman" w:cs="Times New Roman"/>
          <w:sz w:val="20"/>
          <w:szCs w:val="20"/>
        </w:rPr>
        <w:t xml:space="preserve"> servicios contratados, Diaphanum</w:t>
      </w:r>
      <w:r w:rsidRPr="00E9618C">
        <w:rPr>
          <w:rFonts w:ascii="Times New Roman" w:hAnsi="Times New Roman" w:cs="Times New Roman"/>
          <w:sz w:val="20"/>
          <w:szCs w:val="20"/>
        </w:rPr>
        <w:t xml:space="preserve"> ofrece al </w:t>
      </w:r>
      <w:r w:rsidR="001436CF" w:rsidRPr="00E9618C">
        <w:rPr>
          <w:rFonts w:ascii="Times New Roman" w:hAnsi="Times New Roman" w:cs="Times New Roman"/>
          <w:sz w:val="20"/>
          <w:szCs w:val="20"/>
        </w:rPr>
        <w:t xml:space="preserve">CLIENTE </w:t>
      </w:r>
      <w:r w:rsidRPr="00E9618C">
        <w:rPr>
          <w:rFonts w:ascii="Times New Roman" w:hAnsi="Times New Roman" w:cs="Times New Roman"/>
          <w:sz w:val="20"/>
          <w:szCs w:val="20"/>
        </w:rPr>
        <w:t>la posibilida</w:t>
      </w:r>
      <w:r w:rsidR="001A54A3">
        <w:rPr>
          <w:rFonts w:ascii="Times New Roman" w:hAnsi="Times New Roman" w:cs="Times New Roman"/>
          <w:sz w:val="20"/>
          <w:szCs w:val="20"/>
        </w:rPr>
        <w:t xml:space="preserve">d de utilizar los servicios de </w:t>
      </w:r>
      <w:r w:rsidRPr="00E9618C">
        <w:rPr>
          <w:rFonts w:ascii="Times New Roman" w:hAnsi="Times New Roman" w:cs="Times New Roman"/>
          <w:sz w:val="20"/>
          <w:szCs w:val="20"/>
        </w:rPr>
        <w:t>Internet/E-banking</w:t>
      </w:r>
      <w:r w:rsidR="001A54A3">
        <w:rPr>
          <w:rFonts w:ascii="Times New Roman" w:hAnsi="Times New Roman" w:cs="Times New Roman"/>
          <w:sz w:val="20"/>
          <w:szCs w:val="20"/>
        </w:rPr>
        <w:t xml:space="preserve"> que, en función de los servicios de inversión contratados permitirá al cliente, a través de claves de acceso, consultar sus posiciones y</w:t>
      </w:r>
      <w:r w:rsidR="0086797D">
        <w:rPr>
          <w:rFonts w:ascii="Times New Roman" w:hAnsi="Times New Roman" w:cs="Times New Roman"/>
          <w:sz w:val="20"/>
          <w:szCs w:val="20"/>
        </w:rPr>
        <w:t>,</w:t>
      </w:r>
      <w:r w:rsidR="001A54A3">
        <w:rPr>
          <w:rFonts w:ascii="Times New Roman" w:hAnsi="Times New Roman" w:cs="Times New Roman"/>
          <w:sz w:val="20"/>
          <w:szCs w:val="20"/>
        </w:rPr>
        <w:t xml:space="preserve"> en su cas</w:t>
      </w:r>
      <w:r w:rsidR="0086797D">
        <w:rPr>
          <w:rFonts w:ascii="Times New Roman" w:hAnsi="Times New Roman" w:cs="Times New Roman"/>
          <w:sz w:val="20"/>
          <w:szCs w:val="20"/>
        </w:rPr>
        <w:t>o,</w:t>
      </w:r>
      <w:bookmarkStart w:id="4" w:name="_GoBack"/>
      <w:bookmarkEnd w:id="4"/>
      <w:r w:rsidR="001A54A3">
        <w:rPr>
          <w:rFonts w:ascii="Times New Roman" w:hAnsi="Times New Roman" w:cs="Times New Roman"/>
          <w:sz w:val="20"/>
          <w:szCs w:val="20"/>
        </w:rPr>
        <w:t xml:space="preserve"> también realizar operaciones online</w:t>
      </w:r>
      <w:r w:rsidRPr="00E9618C">
        <w:rPr>
          <w:rFonts w:ascii="Times New Roman" w:hAnsi="Times New Roman" w:cs="Times New Roman"/>
          <w:sz w:val="20"/>
          <w:szCs w:val="20"/>
        </w:rPr>
        <w:t xml:space="preserve">. </w:t>
      </w:r>
    </w:p>
    <w:p w:rsidR="001436CF" w:rsidRPr="00E9618C" w:rsidRDefault="001436CF" w:rsidP="00E9618C">
      <w:pPr>
        <w:pStyle w:val="Ttulo1"/>
      </w:pPr>
      <w:bookmarkStart w:id="5" w:name="_Toc453091591"/>
      <w:r w:rsidRPr="00E9618C">
        <w:t>CONDICIONES APLICABLES A LA ENTREGA DE INFORMACIÓN</w:t>
      </w:r>
      <w:bookmarkEnd w:id="5"/>
    </w:p>
    <w:p w:rsidR="001436CF" w:rsidRPr="00E9618C" w:rsidRDefault="001436CF" w:rsidP="001436CF">
      <w:pPr>
        <w:jc w:val="both"/>
        <w:rPr>
          <w:rFonts w:ascii="Times New Roman" w:hAnsi="Times New Roman" w:cs="Times New Roman"/>
          <w:sz w:val="20"/>
          <w:szCs w:val="20"/>
        </w:rPr>
      </w:pPr>
      <w:r w:rsidRPr="00E9618C">
        <w:rPr>
          <w:rFonts w:ascii="Times New Roman" w:hAnsi="Times New Roman" w:cs="Times New Roman"/>
          <w:sz w:val="20"/>
          <w:szCs w:val="20"/>
        </w:rPr>
        <w:t xml:space="preserve">El CLIENTE autoriza expresamente a Diaphanum a que le entregue aquella información dirigida a él ya sea en </w:t>
      </w:r>
      <w:r w:rsidRPr="00E9618C">
        <w:rPr>
          <w:rFonts w:ascii="Times New Roman" w:hAnsi="Times New Roman" w:cs="Times New Roman"/>
          <w:sz w:val="20"/>
          <w:szCs w:val="20"/>
        </w:rPr>
        <w:lastRenderedPageBreak/>
        <w:t xml:space="preserve">papel o en soporte duradero distinto del papel. A tal efecto, Diaphanum podrá utilizar los medios o instrumentos de remisión de información que permitan al CLIENTE almacenar dicha información y recuperarla durante un periodo adecuado para los fines para los que la información está destinada y que le </w:t>
      </w:r>
      <w:r w:rsidR="002F2191" w:rsidRPr="00E9618C">
        <w:rPr>
          <w:rFonts w:ascii="Times New Roman" w:hAnsi="Times New Roman" w:cs="Times New Roman"/>
          <w:sz w:val="20"/>
          <w:szCs w:val="20"/>
        </w:rPr>
        <w:t>permita la</w:t>
      </w:r>
      <w:r w:rsidRPr="00E9618C">
        <w:rPr>
          <w:rFonts w:ascii="Times New Roman" w:hAnsi="Times New Roman" w:cs="Times New Roman"/>
          <w:sz w:val="20"/>
          <w:szCs w:val="20"/>
        </w:rPr>
        <w:t xml:space="preserve"> reproducción sin cambios.</w:t>
      </w:r>
    </w:p>
    <w:p w:rsidR="001436CF" w:rsidRPr="00E9618C" w:rsidRDefault="001436CF" w:rsidP="001436CF">
      <w:pPr>
        <w:jc w:val="both"/>
        <w:rPr>
          <w:rFonts w:ascii="Times New Roman" w:hAnsi="Times New Roman" w:cs="Times New Roman"/>
          <w:sz w:val="20"/>
          <w:szCs w:val="20"/>
        </w:rPr>
      </w:pPr>
      <w:r w:rsidRPr="00E9618C">
        <w:rPr>
          <w:rFonts w:ascii="Times New Roman" w:hAnsi="Times New Roman" w:cs="Times New Roman"/>
          <w:sz w:val="20"/>
          <w:szCs w:val="20"/>
        </w:rPr>
        <w:t xml:space="preserve">Mediante la firma del presente Contrato, el CLIENTE presta su consentimiento específico a que Diaphanum pueda facilitarle aquella información prevista de conformidad con las normas de conducta aplicables a la prestación de servicios </w:t>
      </w:r>
      <w:r w:rsidR="00805086">
        <w:rPr>
          <w:rFonts w:ascii="Times New Roman" w:hAnsi="Times New Roman" w:cs="Times New Roman"/>
          <w:sz w:val="20"/>
          <w:szCs w:val="20"/>
        </w:rPr>
        <w:t>de inversión</w:t>
      </w:r>
      <w:r w:rsidRPr="00E9618C">
        <w:rPr>
          <w:rFonts w:ascii="Times New Roman" w:hAnsi="Times New Roman" w:cs="Times New Roman"/>
          <w:sz w:val="20"/>
          <w:szCs w:val="20"/>
        </w:rPr>
        <w:t xml:space="preserve"> bajo el presente Contrato y sus Anexos, a través de comunicaciones electrónicas a su dirección de correo electrónico indicado por el cliente a tal fin y </w:t>
      </w:r>
      <w:r w:rsidR="00805086">
        <w:rPr>
          <w:rFonts w:ascii="Times New Roman" w:hAnsi="Times New Roman" w:cs="Times New Roman"/>
          <w:sz w:val="20"/>
          <w:szCs w:val="20"/>
        </w:rPr>
        <w:t xml:space="preserve">a través </w:t>
      </w:r>
      <w:r w:rsidRPr="00E9618C">
        <w:rPr>
          <w:rFonts w:ascii="Times New Roman" w:hAnsi="Times New Roman" w:cs="Times New Roman"/>
          <w:sz w:val="20"/>
          <w:szCs w:val="20"/>
        </w:rPr>
        <w:t>del sitio web de Diaphanu</w:t>
      </w:r>
      <w:r w:rsidR="00805086">
        <w:rPr>
          <w:rFonts w:ascii="Times New Roman" w:hAnsi="Times New Roman" w:cs="Times New Roman"/>
          <w:sz w:val="20"/>
          <w:szCs w:val="20"/>
        </w:rPr>
        <w:t>m CLIENTE.</w:t>
      </w:r>
    </w:p>
    <w:p w:rsidR="001436CF" w:rsidRPr="00E9618C" w:rsidRDefault="001436CF" w:rsidP="001436CF">
      <w:pPr>
        <w:jc w:val="both"/>
        <w:rPr>
          <w:rFonts w:ascii="Times New Roman" w:hAnsi="Times New Roman" w:cs="Times New Roman"/>
          <w:b/>
          <w:sz w:val="20"/>
          <w:szCs w:val="20"/>
        </w:rPr>
      </w:pPr>
      <w:r w:rsidRPr="00E9618C">
        <w:rPr>
          <w:rFonts w:ascii="Times New Roman" w:hAnsi="Times New Roman" w:cs="Times New Roman"/>
          <w:b/>
          <w:sz w:val="20"/>
          <w:szCs w:val="20"/>
        </w:rPr>
        <w:t>Dirección de correo electrónico:</w:t>
      </w:r>
    </w:p>
    <w:p w:rsidR="001436CF" w:rsidRPr="00E9618C" w:rsidRDefault="001436CF" w:rsidP="001436CF">
      <w:pPr>
        <w:jc w:val="both"/>
        <w:rPr>
          <w:rFonts w:ascii="Times New Roman" w:hAnsi="Times New Roman" w:cs="Times New Roman"/>
          <w:sz w:val="20"/>
          <w:szCs w:val="20"/>
        </w:rPr>
      </w:pPr>
      <w:r w:rsidRPr="00E9618C">
        <w:rPr>
          <w:rFonts w:ascii="Times New Roman" w:hAnsi="Times New Roman" w:cs="Times New Roman"/>
          <w:sz w:val="20"/>
          <w:szCs w:val="20"/>
        </w:rPr>
        <w:t>__________________________________________</w:t>
      </w:r>
    </w:p>
    <w:p w:rsidR="00653090" w:rsidRPr="00864356" w:rsidRDefault="00653090" w:rsidP="00653090">
      <w:pPr>
        <w:pStyle w:val="Ttulo1"/>
      </w:pPr>
      <w:bookmarkStart w:id="6" w:name="_Toc453091592"/>
      <w:r w:rsidRPr="00864356">
        <w:t>OBLIGACIONES DEL CLIENTE</w:t>
      </w:r>
      <w:bookmarkEnd w:id="6"/>
      <w:r w:rsidRPr="00864356">
        <w:t xml:space="preserve"> </w:t>
      </w:r>
    </w:p>
    <w:p w:rsidR="00653090" w:rsidRDefault="00653090" w:rsidP="00653090">
      <w:pPr>
        <w:jc w:val="both"/>
        <w:rPr>
          <w:rFonts w:ascii="Times New Roman" w:hAnsi="Times New Roman" w:cs="Times New Roman"/>
          <w:sz w:val="20"/>
          <w:szCs w:val="20"/>
        </w:rPr>
      </w:pPr>
      <w:r w:rsidRPr="00864356">
        <w:rPr>
          <w:rFonts w:ascii="Times New Roman" w:hAnsi="Times New Roman" w:cs="Times New Roman"/>
          <w:sz w:val="20"/>
          <w:szCs w:val="20"/>
        </w:rPr>
        <w:t xml:space="preserve">El CLIENTE se compromete a facilitar </w:t>
      </w:r>
      <w:r>
        <w:rPr>
          <w:rFonts w:ascii="Times New Roman" w:hAnsi="Times New Roman" w:cs="Times New Roman"/>
          <w:sz w:val="20"/>
          <w:szCs w:val="20"/>
        </w:rPr>
        <w:t>cuanta información y cuantos</w:t>
      </w:r>
      <w:r w:rsidRPr="00864356">
        <w:rPr>
          <w:rFonts w:ascii="Times New Roman" w:hAnsi="Times New Roman" w:cs="Times New Roman"/>
          <w:sz w:val="20"/>
          <w:szCs w:val="20"/>
        </w:rPr>
        <w:t xml:space="preserve"> documentos sean precisos para su correcta identificación y, en particular, aquellos que deban obrar en poder de Diaphanum y se le requieran en cumplimiento de la legislación vigente en materia de identificación </w:t>
      </w:r>
      <w:r w:rsidR="00805086">
        <w:rPr>
          <w:rFonts w:ascii="Times New Roman" w:hAnsi="Times New Roman" w:cs="Times New Roman"/>
          <w:sz w:val="20"/>
          <w:szCs w:val="20"/>
        </w:rPr>
        <w:t>y categorización de clientes</w:t>
      </w:r>
      <w:r w:rsidRPr="00864356">
        <w:rPr>
          <w:rFonts w:ascii="Times New Roman" w:hAnsi="Times New Roman" w:cs="Times New Roman"/>
          <w:sz w:val="20"/>
          <w:szCs w:val="20"/>
        </w:rPr>
        <w:t>. El CLIENTE asume la obligación de pon</w:t>
      </w:r>
      <w:r w:rsidR="00805086">
        <w:rPr>
          <w:rFonts w:ascii="Times New Roman" w:hAnsi="Times New Roman" w:cs="Times New Roman"/>
          <w:sz w:val="20"/>
          <w:szCs w:val="20"/>
        </w:rPr>
        <w:t xml:space="preserve">er en conocimiento de Diaphanum, bien en persona o </w:t>
      </w:r>
      <w:r w:rsidRPr="00864356">
        <w:rPr>
          <w:rFonts w:ascii="Times New Roman" w:hAnsi="Times New Roman" w:cs="Times New Roman"/>
          <w:sz w:val="20"/>
          <w:szCs w:val="20"/>
        </w:rPr>
        <w:t>mediante correo certificado con acuse de recibo</w:t>
      </w:r>
      <w:r w:rsidR="00805086">
        <w:rPr>
          <w:rFonts w:ascii="Times New Roman" w:hAnsi="Times New Roman" w:cs="Times New Roman"/>
          <w:sz w:val="20"/>
          <w:szCs w:val="20"/>
        </w:rPr>
        <w:t>,</w:t>
      </w:r>
      <w:r w:rsidRPr="00864356">
        <w:rPr>
          <w:rFonts w:ascii="Times New Roman" w:hAnsi="Times New Roman" w:cs="Times New Roman"/>
          <w:sz w:val="20"/>
          <w:szCs w:val="20"/>
        </w:rPr>
        <w:t xml:space="preserve"> cualquiera de las siguientes circunstancias: a) modificación en el domicilio, modificación del domicilio a efectos fiscales, nacionalidad, estado civil y régimen económico matrimonial; b) información, en su caso, a fin de conocer la naturaleza de su acti</w:t>
      </w:r>
      <w:r>
        <w:rPr>
          <w:rFonts w:ascii="Times New Roman" w:hAnsi="Times New Roman" w:cs="Times New Roman"/>
          <w:sz w:val="20"/>
          <w:szCs w:val="20"/>
        </w:rPr>
        <w:t>vidad profesional o empresarial, así como c</w:t>
      </w:r>
      <w:r w:rsidRPr="00864356">
        <w:rPr>
          <w:rFonts w:ascii="Times New Roman" w:hAnsi="Times New Roman" w:cs="Times New Roman"/>
          <w:sz w:val="20"/>
          <w:szCs w:val="20"/>
        </w:rPr>
        <w:t>ualquier otra información exigida para</w:t>
      </w:r>
      <w:r>
        <w:rPr>
          <w:rFonts w:ascii="Times New Roman" w:hAnsi="Times New Roman" w:cs="Times New Roman"/>
          <w:sz w:val="20"/>
          <w:szCs w:val="20"/>
        </w:rPr>
        <w:t xml:space="preserve"> cumplir con lo dispuesto en la legislación sobre</w:t>
      </w:r>
      <w:r w:rsidRPr="00864356">
        <w:rPr>
          <w:rFonts w:ascii="Times New Roman" w:hAnsi="Times New Roman" w:cs="Times New Roman"/>
          <w:sz w:val="20"/>
          <w:szCs w:val="20"/>
        </w:rPr>
        <w:t xml:space="preserve"> prevención del blanqueo de capitales</w:t>
      </w:r>
      <w:r>
        <w:rPr>
          <w:rFonts w:ascii="Times New Roman" w:hAnsi="Times New Roman" w:cs="Times New Roman"/>
          <w:sz w:val="20"/>
          <w:szCs w:val="20"/>
        </w:rPr>
        <w:t xml:space="preserve"> y financiación del terrorismo</w:t>
      </w:r>
      <w:r w:rsidRPr="00864356">
        <w:rPr>
          <w:rFonts w:ascii="Times New Roman" w:hAnsi="Times New Roman" w:cs="Times New Roman"/>
          <w:sz w:val="20"/>
          <w:szCs w:val="20"/>
        </w:rPr>
        <w:t>, así como, en su caso, la solicitud o declaración de suspensión de pagos, quiebra, quita y espera, y concurso de acreedores; y c) cualquier hecho o circunstancia que modifiquen, total o parcialmente, los datos comunicados a Diaphanum por el CLIENTE en el momento de la firma del Contrato o con posterioridad a la misma.</w:t>
      </w:r>
    </w:p>
    <w:p w:rsidR="00653090" w:rsidRDefault="00653090" w:rsidP="00653090">
      <w:pPr>
        <w:pStyle w:val="Ttulo1"/>
      </w:pPr>
      <w:bookmarkStart w:id="7" w:name="_Toc453091593"/>
      <w:r>
        <w:t>PLURALIDAD DE TITULARES Y TIPOS DE CUENTA</w:t>
      </w:r>
      <w:bookmarkEnd w:id="7"/>
    </w:p>
    <w:p w:rsidR="00653090" w:rsidRPr="00E9618C" w:rsidRDefault="00653090" w:rsidP="00FD0647">
      <w:pPr>
        <w:jc w:val="both"/>
        <w:rPr>
          <w:rFonts w:ascii="Times New Roman" w:hAnsi="Times New Roman" w:cs="Times New Roman"/>
          <w:sz w:val="20"/>
          <w:szCs w:val="20"/>
        </w:rPr>
      </w:pPr>
      <w:r w:rsidRPr="00E9618C">
        <w:rPr>
          <w:rFonts w:ascii="Times New Roman" w:hAnsi="Times New Roman" w:cs="Times New Roman"/>
          <w:sz w:val="20"/>
          <w:szCs w:val="20"/>
        </w:rPr>
        <w:t>Cuando existan varias personas titulares de una cuenta</w:t>
      </w:r>
      <w:r w:rsidR="007C5B1B">
        <w:rPr>
          <w:rFonts w:ascii="Times New Roman" w:hAnsi="Times New Roman" w:cs="Times New Roman"/>
          <w:sz w:val="20"/>
          <w:szCs w:val="20"/>
        </w:rPr>
        <w:t xml:space="preserve"> vinculada</w:t>
      </w:r>
      <w:r w:rsidRPr="00E9618C">
        <w:rPr>
          <w:rFonts w:ascii="Times New Roman" w:hAnsi="Times New Roman" w:cs="Times New Roman"/>
          <w:sz w:val="20"/>
          <w:szCs w:val="20"/>
        </w:rPr>
        <w:t xml:space="preserve"> (el “Titular” y, junto con el resto de titulares, los “</w:t>
      </w:r>
      <w:r w:rsidR="00581906">
        <w:rPr>
          <w:rFonts w:ascii="Times New Roman" w:hAnsi="Times New Roman" w:cs="Times New Roman"/>
          <w:sz w:val="20"/>
          <w:szCs w:val="20"/>
        </w:rPr>
        <w:t>cot</w:t>
      </w:r>
      <w:r w:rsidRPr="00E9618C">
        <w:rPr>
          <w:rFonts w:ascii="Times New Roman" w:hAnsi="Times New Roman" w:cs="Times New Roman"/>
          <w:sz w:val="20"/>
          <w:szCs w:val="20"/>
        </w:rPr>
        <w:t xml:space="preserve">itulares”), sea cual sea su forma o nombre, la </w:t>
      </w:r>
      <w:r w:rsidRPr="00E9618C">
        <w:rPr>
          <w:rFonts w:ascii="Times New Roman" w:hAnsi="Times New Roman" w:cs="Times New Roman"/>
          <w:sz w:val="20"/>
          <w:szCs w:val="20"/>
        </w:rPr>
        <w:t xml:space="preserve">cuenta </w:t>
      </w:r>
      <w:r w:rsidR="007C5B1B">
        <w:rPr>
          <w:rFonts w:ascii="Times New Roman" w:hAnsi="Times New Roman" w:cs="Times New Roman"/>
          <w:sz w:val="20"/>
          <w:szCs w:val="20"/>
        </w:rPr>
        <w:t xml:space="preserve">vinculada </w:t>
      </w:r>
      <w:r w:rsidRPr="00E9618C">
        <w:rPr>
          <w:rFonts w:ascii="Times New Roman" w:hAnsi="Times New Roman" w:cs="Times New Roman"/>
          <w:sz w:val="20"/>
          <w:szCs w:val="20"/>
        </w:rPr>
        <w:t xml:space="preserve">podrá ser o bien “indistinta o solidaria”, o bien “conjunta o mancomunada”. A efectos del presente contrato, cada Titular es considerado un CLIENTE. </w:t>
      </w:r>
    </w:p>
    <w:p w:rsidR="00653090" w:rsidRPr="00E9618C" w:rsidRDefault="00653090" w:rsidP="00E9618C">
      <w:pPr>
        <w:jc w:val="both"/>
        <w:rPr>
          <w:rFonts w:ascii="Times New Roman" w:hAnsi="Times New Roman" w:cs="Times New Roman"/>
          <w:sz w:val="20"/>
          <w:szCs w:val="20"/>
        </w:rPr>
      </w:pPr>
      <w:r w:rsidRPr="00E9618C">
        <w:rPr>
          <w:rFonts w:ascii="Times New Roman" w:hAnsi="Times New Roman" w:cs="Times New Roman"/>
          <w:sz w:val="20"/>
          <w:szCs w:val="20"/>
        </w:rPr>
        <w:t xml:space="preserve">En caso de que los Titulares opten por una cuenta conjunta, o bien no opten por cuenta indistinta, todos ellos disfrutarán de los derechos y obligaciones vinculados al Contrato, únicamente pudiendo actuar mancomunadamente y conjuntamente ante Diaphanum, o por medio de uno o varios representante(s) común(es) designado(s) por todos los Titulares. No obstante lo anterior, cada Titular podrá revocar válidamente los poderes otorgados a los representantes o representante. </w:t>
      </w:r>
    </w:p>
    <w:p w:rsidR="00653090" w:rsidRPr="00E9618C" w:rsidRDefault="00653090" w:rsidP="00E9618C">
      <w:pPr>
        <w:jc w:val="both"/>
        <w:rPr>
          <w:rFonts w:ascii="Times New Roman" w:hAnsi="Times New Roman" w:cs="Times New Roman"/>
          <w:sz w:val="20"/>
          <w:szCs w:val="20"/>
        </w:rPr>
      </w:pPr>
      <w:r w:rsidRPr="00E9618C">
        <w:rPr>
          <w:rFonts w:ascii="Times New Roman" w:hAnsi="Times New Roman" w:cs="Times New Roman"/>
          <w:sz w:val="20"/>
          <w:szCs w:val="20"/>
        </w:rPr>
        <w:t xml:space="preserve">Cuando se optare por una cuenta indistinta, ello conllevará la solidaridad tanto activa como pasiva de los Titulares frente a Diaphanum. </w:t>
      </w:r>
    </w:p>
    <w:p w:rsidR="00653090" w:rsidRPr="00E9618C" w:rsidRDefault="00653090" w:rsidP="00E9618C">
      <w:pPr>
        <w:jc w:val="both"/>
        <w:rPr>
          <w:rFonts w:ascii="Times New Roman" w:hAnsi="Times New Roman" w:cs="Times New Roman"/>
          <w:sz w:val="20"/>
          <w:szCs w:val="20"/>
        </w:rPr>
      </w:pPr>
      <w:r w:rsidRPr="00E9618C">
        <w:rPr>
          <w:rFonts w:ascii="Times New Roman" w:hAnsi="Times New Roman" w:cs="Times New Roman"/>
          <w:sz w:val="20"/>
          <w:szCs w:val="20"/>
        </w:rPr>
        <w:t>A efectos de la valoración de la Conveniencia e Idoneidad de los Titulares, deberá distinguirse en función de las circunstancias dadas por la configuración</w:t>
      </w:r>
      <w:r w:rsidR="001751C7" w:rsidRPr="00E9618C">
        <w:rPr>
          <w:rFonts w:ascii="Times New Roman" w:hAnsi="Times New Roman" w:cs="Times New Roman"/>
          <w:sz w:val="20"/>
          <w:szCs w:val="20"/>
        </w:rPr>
        <w:t xml:space="preserve"> de la cuenta.</w:t>
      </w:r>
    </w:p>
    <w:p w:rsidR="001751C7" w:rsidRPr="00E9618C" w:rsidRDefault="001751C7" w:rsidP="00E9618C">
      <w:pPr>
        <w:jc w:val="both"/>
        <w:rPr>
          <w:rFonts w:ascii="Times New Roman" w:hAnsi="Times New Roman" w:cs="Times New Roman"/>
          <w:sz w:val="20"/>
          <w:szCs w:val="20"/>
        </w:rPr>
      </w:pPr>
      <w:r w:rsidRPr="00E9618C">
        <w:rPr>
          <w:rFonts w:ascii="Times New Roman" w:hAnsi="Times New Roman" w:cs="Times New Roman"/>
          <w:b/>
          <w:sz w:val="20"/>
          <w:szCs w:val="20"/>
        </w:rPr>
        <w:t>Criterios a seguir para la evaluación de Conveniencia</w:t>
      </w:r>
      <w:r w:rsidRPr="00E9618C">
        <w:rPr>
          <w:rFonts w:ascii="Times New Roman" w:hAnsi="Times New Roman" w:cs="Times New Roman"/>
          <w:sz w:val="20"/>
          <w:szCs w:val="20"/>
        </w:rPr>
        <w:t>:</w:t>
      </w:r>
    </w:p>
    <w:p w:rsidR="001751C7" w:rsidRPr="00E9618C" w:rsidRDefault="001751C7" w:rsidP="00E9618C">
      <w:pPr>
        <w:jc w:val="both"/>
        <w:rPr>
          <w:rFonts w:ascii="Times New Roman" w:hAnsi="Times New Roman" w:cs="Times New Roman"/>
          <w:sz w:val="20"/>
          <w:szCs w:val="20"/>
        </w:rPr>
      </w:pPr>
      <w:r w:rsidRPr="00E9618C">
        <w:rPr>
          <w:rFonts w:ascii="Times New Roman" w:hAnsi="Times New Roman" w:cs="Times New Roman"/>
          <w:sz w:val="20"/>
          <w:szCs w:val="20"/>
        </w:rPr>
        <w:t>En</w:t>
      </w:r>
      <w:r w:rsidR="00653090" w:rsidRPr="00E9618C">
        <w:rPr>
          <w:rFonts w:ascii="Times New Roman" w:hAnsi="Times New Roman" w:cs="Times New Roman"/>
          <w:sz w:val="20"/>
          <w:szCs w:val="20"/>
        </w:rPr>
        <w:t xml:space="preserve"> el supuesto de designación de un apoderado</w:t>
      </w:r>
      <w:r w:rsidRPr="00E9618C">
        <w:rPr>
          <w:rFonts w:ascii="Times New Roman" w:hAnsi="Times New Roman" w:cs="Times New Roman"/>
          <w:sz w:val="20"/>
          <w:szCs w:val="20"/>
        </w:rPr>
        <w:t xml:space="preserve">(s) o </w:t>
      </w:r>
      <w:r w:rsidR="00653090" w:rsidRPr="00E9618C">
        <w:rPr>
          <w:rFonts w:ascii="Times New Roman" w:hAnsi="Times New Roman" w:cs="Times New Roman"/>
          <w:sz w:val="20"/>
          <w:szCs w:val="20"/>
        </w:rPr>
        <w:t>autorizado</w:t>
      </w:r>
      <w:r w:rsidRPr="00E9618C">
        <w:rPr>
          <w:rFonts w:ascii="Times New Roman" w:hAnsi="Times New Roman" w:cs="Times New Roman"/>
          <w:sz w:val="20"/>
          <w:szCs w:val="20"/>
        </w:rPr>
        <w:t>(s)</w:t>
      </w:r>
      <w:r w:rsidR="00653090" w:rsidRPr="00E9618C">
        <w:rPr>
          <w:rFonts w:ascii="Times New Roman" w:hAnsi="Times New Roman" w:cs="Times New Roman"/>
          <w:sz w:val="20"/>
          <w:szCs w:val="20"/>
        </w:rPr>
        <w:t xml:space="preserve">, el </w:t>
      </w:r>
      <w:r w:rsidRPr="00E9618C">
        <w:rPr>
          <w:rFonts w:ascii="Times New Roman" w:hAnsi="Times New Roman" w:cs="Times New Roman"/>
          <w:sz w:val="20"/>
          <w:szCs w:val="20"/>
        </w:rPr>
        <w:t>resultado del Test</w:t>
      </w:r>
      <w:r w:rsidR="00653090" w:rsidRPr="00E9618C">
        <w:rPr>
          <w:rFonts w:ascii="Times New Roman" w:hAnsi="Times New Roman" w:cs="Times New Roman"/>
          <w:sz w:val="20"/>
          <w:szCs w:val="20"/>
        </w:rPr>
        <w:t xml:space="preserve"> de </w:t>
      </w:r>
      <w:r w:rsidRPr="00E9618C">
        <w:rPr>
          <w:rFonts w:ascii="Times New Roman" w:hAnsi="Times New Roman" w:cs="Times New Roman"/>
          <w:sz w:val="20"/>
          <w:szCs w:val="20"/>
        </w:rPr>
        <w:t>C</w:t>
      </w:r>
      <w:r w:rsidR="00653090" w:rsidRPr="00E9618C">
        <w:rPr>
          <w:rFonts w:ascii="Times New Roman" w:hAnsi="Times New Roman" w:cs="Times New Roman"/>
          <w:sz w:val="20"/>
          <w:szCs w:val="20"/>
        </w:rPr>
        <w:t xml:space="preserve">onveniencia que se </w:t>
      </w:r>
      <w:r w:rsidRPr="00E9618C">
        <w:rPr>
          <w:rFonts w:ascii="Times New Roman" w:hAnsi="Times New Roman" w:cs="Times New Roman"/>
          <w:sz w:val="20"/>
          <w:szCs w:val="20"/>
        </w:rPr>
        <w:t>o</w:t>
      </w:r>
      <w:r w:rsidR="007C5B1B">
        <w:rPr>
          <w:rFonts w:ascii="Times New Roman" w:hAnsi="Times New Roman" w:cs="Times New Roman"/>
          <w:sz w:val="20"/>
          <w:szCs w:val="20"/>
        </w:rPr>
        <w:t>bservará será el del apoderado/</w:t>
      </w:r>
      <w:r w:rsidR="00653090" w:rsidRPr="00E9618C">
        <w:rPr>
          <w:rFonts w:ascii="Times New Roman" w:hAnsi="Times New Roman" w:cs="Times New Roman"/>
          <w:sz w:val="20"/>
          <w:szCs w:val="20"/>
        </w:rPr>
        <w:t>autorizado</w:t>
      </w:r>
      <w:r w:rsidR="007C5B1B">
        <w:rPr>
          <w:rFonts w:ascii="Times New Roman" w:hAnsi="Times New Roman" w:cs="Times New Roman"/>
          <w:sz w:val="20"/>
          <w:szCs w:val="20"/>
        </w:rPr>
        <w:t>,</w:t>
      </w:r>
      <w:r w:rsidR="00653090" w:rsidRPr="00E9618C">
        <w:rPr>
          <w:rFonts w:ascii="Times New Roman" w:hAnsi="Times New Roman" w:cs="Times New Roman"/>
          <w:sz w:val="20"/>
          <w:szCs w:val="20"/>
        </w:rPr>
        <w:t xml:space="preserve"> cuando sea éste quien opere</w:t>
      </w:r>
      <w:r w:rsidRPr="00E9618C">
        <w:rPr>
          <w:rFonts w:ascii="Times New Roman" w:hAnsi="Times New Roman" w:cs="Times New Roman"/>
          <w:sz w:val="20"/>
          <w:szCs w:val="20"/>
        </w:rPr>
        <w:t>.</w:t>
      </w:r>
    </w:p>
    <w:p w:rsidR="001751C7" w:rsidRPr="00E9618C" w:rsidRDefault="001751C7" w:rsidP="00E9618C">
      <w:pPr>
        <w:jc w:val="both"/>
        <w:rPr>
          <w:rFonts w:ascii="Times New Roman" w:hAnsi="Times New Roman" w:cs="Times New Roman"/>
          <w:sz w:val="20"/>
          <w:szCs w:val="20"/>
        </w:rPr>
      </w:pPr>
      <w:r w:rsidRPr="00E9618C">
        <w:rPr>
          <w:rFonts w:ascii="Times New Roman" w:hAnsi="Times New Roman" w:cs="Times New Roman"/>
          <w:sz w:val="20"/>
          <w:szCs w:val="20"/>
        </w:rPr>
        <w:t>En el supuesto de co</w:t>
      </w:r>
      <w:r w:rsidR="00653090" w:rsidRPr="00E9618C">
        <w:rPr>
          <w:rFonts w:ascii="Times New Roman" w:hAnsi="Times New Roman" w:cs="Times New Roman"/>
          <w:sz w:val="20"/>
          <w:szCs w:val="20"/>
        </w:rPr>
        <w:t xml:space="preserve">titulares mancomunados, se </w:t>
      </w:r>
      <w:r w:rsidRPr="00E9618C">
        <w:rPr>
          <w:rFonts w:ascii="Times New Roman" w:hAnsi="Times New Roman" w:cs="Times New Roman"/>
          <w:sz w:val="20"/>
          <w:szCs w:val="20"/>
        </w:rPr>
        <w:t>realizará</w:t>
      </w:r>
      <w:r w:rsidR="00653090" w:rsidRPr="00E9618C">
        <w:rPr>
          <w:rFonts w:ascii="Times New Roman" w:hAnsi="Times New Roman" w:cs="Times New Roman"/>
          <w:sz w:val="20"/>
          <w:szCs w:val="20"/>
        </w:rPr>
        <w:t xml:space="preserve"> el test de conveniencia a todos ellos </w:t>
      </w:r>
      <w:r w:rsidRPr="00E9618C">
        <w:rPr>
          <w:rFonts w:ascii="Times New Roman" w:hAnsi="Times New Roman" w:cs="Times New Roman"/>
          <w:sz w:val="20"/>
          <w:szCs w:val="20"/>
        </w:rPr>
        <w:t>por igual, teniéndose en consideración el resultado d</w:t>
      </w:r>
      <w:r w:rsidR="00653090" w:rsidRPr="00E9618C">
        <w:rPr>
          <w:rFonts w:ascii="Times New Roman" w:hAnsi="Times New Roman" w:cs="Times New Roman"/>
          <w:sz w:val="20"/>
          <w:szCs w:val="20"/>
        </w:rPr>
        <w:t>el co-titular con mayor nivel de conocimientos y experiencia</w:t>
      </w:r>
      <w:r w:rsidRPr="00E9618C">
        <w:rPr>
          <w:rFonts w:ascii="Times New Roman" w:hAnsi="Times New Roman" w:cs="Times New Roman"/>
          <w:sz w:val="20"/>
          <w:szCs w:val="20"/>
        </w:rPr>
        <w:t>.</w:t>
      </w:r>
    </w:p>
    <w:p w:rsidR="00653090" w:rsidRPr="00E9618C" w:rsidRDefault="001751C7" w:rsidP="00E9618C">
      <w:pPr>
        <w:jc w:val="both"/>
        <w:rPr>
          <w:rFonts w:ascii="Times New Roman" w:hAnsi="Times New Roman" w:cs="Times New Roman"/>
          <w:sz w:val="20"/>
          <w:szCs w:val="20"/>
        </w:rPr>
      </w:pPr>
      <w:r w:rsidRPr="00E9618C">
        <w:rPr>
          <w:rFonts w:ascii="Times New Roman" w:hAnsi="Times New Roman" w:cs="Times New Roman"/>
          <w:sz w:val="20"/>
          <w:szCs w:val="20"/>
        </w:rPr>
        <w:t>En</w:t>
      </w:r>
      <w:r w:rsidR="00653090" w:rsidRPr="00E9618C">
        <w:rPr>
          <w:rFonts w:ascii="Times New Roman" w:hAnsi="Times New Roman" w:cs="Times New Roman"/>
          <w:sz w:val="20"/>
          <w:szCs w:val="20"/>
        </w:rPr>
        <w:t xml:space="preserve"> caso de </w:t>
      </w:r>
      <w:r w:rsidRPr="00E9618C">
        <w:rPr>
          <w:rFonts w:ascii="Times New Roman" w:hAnsi="Times New Roman" w:cs="Times New Roman"/>
          <w:sz w:val="20"/>
          <w:szCs w:val="20"/>
        </w:rPr>
        <w:t>cotitularidad</w:t>
      </w:r>
      <w:r w:rsidR="00653090" w:rsidRPr="00E9618C">
        <w:rPr>
          <w:rFonts w:ascii="Times New Roman" w:hAnsi="Times New Roman" w:cs="Times New Roman"/>
          <w:sz w:val="20"/>
          <w:szCs w:val="20"/>
        </w:rPr>
        <w:t xml:space="preserve"> solidari</w:t>
      </w:r>
      <w:r w:rsidRPr="00E9618C">
        <w:rPr>
          <w:rFonts w:ascii="Times New Roman" w:hAnsi="Times New Roman" w:cs="Times New Roman"/>
          <w:sz w:val="20"/>
          <w:szCs w:val="20"/>
        </w:rPr>
        <w:t>a</w:t>
      </w:r>
      <w:r w:rsidR="00653090" w:rsidRPr="00E9618C">
        <w:rPr>
          <w:rFonts w:ascii="Times New Roman" w:hAnsi="Times New Roman" w:cs="Times New Roman"/>
          <w:sz w:val="20"/>
          <w:szCs w:val="20"/>
        </w:rPr>
        <w:t>, se deberá realizar el test de conveniencia a cada uno de ellos</w:t>
      </w:r>
      <w:r w:rsidRPr="00E9618C">
        <w:rPr>
          <w:rFonts w:ascii="Times New Roman" w:hAnsi="Times New Roman" w:cs="Times New Roman"/>
          <w:sz w:val="20"/>
          <w:szCs w:val="20"/>
        </w:rPr>
        <w:t xml:space="preserve"> por igual</w:t>
      </w:r>
      <w:r w:rsidR="00653090" w:rsidRPr="00E9618C">
        <w:rPr>
          <w:rFonts w:ascii="Times New Roman" w:hAnsi="Times New Roman" w:cs="Times New Roman"/>
          <w:sz w:val="20"/>
          <w:szCs w:val="20"/>
        </w:rPr>
        <w:t xml:space="preserve">, </w:t>
      </w:r>
      <w:r w:rsidRPr="00E9618C">
        <w:rPr>
          <w:rFonts w:ascii="Times New Roman" w:hAnsi="Times New Roman" w:cs="Times New Roman"/>
          <w:sz w:val="20"/>
          <w:szCs w:val="20"/>
        </w:rPr>
        <w:t>teniéndose</w:t>
      </w:r>
      <w:r w:rsidR="00653090" w:rsidRPr="00E9618C">
        <w:rPr>
          <w:rFonts w:ascii="Times New Roman" w:hAnsi="Times New Roman" w:cs="Times New Roman"/>
          <w:sz w:val="20"/>
          <w:szCs w:val="20"/>
        </w:rPr>
        <w:t xml:space="preserve"> en cuenta el perfil de</w:t>
      </w:r>
      <w:r w:rsidRPr="00E9618C">
        <w:rPr>
          <w:rFonts w:ascii="Times New Roman" w:hAnsi="Times New Roman" w:cs="Times New Roman"/>
          <w:sz w:val="20"/>
          <w:szCs w:val="20"/>
        </w:rPr>
        <w:t xml:space="preserve">l cotitular </w:t>
      </w:r>
      <w:r w:rsidR="00653090" w:rsidRPr="00E9618C">
        <w:rPr>
          <w:rFonts w:ascii="Times New Roman" w:hAnsi="Times New Roman" w:cs="Times New Roman"/>
          <w:sz w:val="20"/>
          <w:szCs w:val="20"/>
        </w:rPr>
        <w:t>ordenante</w:t>
      </w:r>
      <w:r w:rsidRPr="00E9618C">
        <w:rPr>
          <w:rFonts w:ascii="Times New Roman" w:hAnsi="Times New Roman" w:cs="Times New Roman"/>
          <w:sz w:val="20"/>
          <w:szCs w:val="20"/>
        </w:rPr>
        <w:t xml:space="preserve"> de las operaciones</w:t>
      </w:r>
      <w:r w:rsidR="00653090" w:rsidRPr="00E9618C">
        <w:rPr>
          <w:rFonts w:ascii="Times New Roman" w:hAnsi="Times New Roman" w:cs="Times New Roman"/>
          <w:sz w:val="20"/>
          <w:szCs w:val="20"/>
        </w:rPr>
        <w:t>.</w:t>
      </w:r>
    </w:p>
    <w:p w:rsidR="001751C7" w:rsidRDefault="001751C7" w:rsidP="00E9618C">
      <w:pPr>
        <w:jc w:val="both"/>
        <w:rPr>
          <w:rFonts w:ascii="Times New Roman" w:hAnsi="Times New Roman" w:cs="Times New Roman"/>
          <w:sz w:val="20"/>
          <w:szCs w:val="20"/>
        </w:rPr>
      </w:pPr>
      <w:r w:rsidRPr="004076DD">
        <w:rPr>
          <w:rFonts w:ascii="Times New Roman" w:hAnsi="Times New Roman" w:cs="Times New Roman"/>
          <w:b/>
          <w:sz w:val="20"/>
          <w:szCs w:val="20"/>
        </w:rPr>
        <w:t xml:space="preserve">Criterios a seguir para la evaluación de </w:t>
      </w:r>
      <w:r>
        <w:rPr>
          <w:rFonts w:ascii="Times New Roman" w:hAnsi="Times New Roman" w:cs="Times New Roman"/>
          <w:b/>
          <w:sz w:val="20"/>
          <w:szCs w:val="20"/>
        </w:rPr>
        <w:t>Idoneidad</w:t>
      </w:r>
      <w:r w:rsidRPr="00FD0647">
        <w:rPr>
          <w:rFonts w:ascii="Times New Roman" w:hAnsi="Times New Roman" w:cs="Times New Roman"/>
          <w:sz w:val="20"/>
          <w:szCs w:val="20"/>
        </w:rPr>
        <w:t xml:space="preserve"> </w:t>
      </w:r>
    </w:p>
    <w:p w:rsidR="001751C7" w:rsidRDefault="001751C7" w:rsidP="00E9618C">
      <w:pPr>
        <w:jc w:val="both"/>
        <w:rPr>
          <w:rFonts w:ascii="Times New Roman" w:hAnsi="Times New Roman" w:cs="Times New Roman"/>
          <w:sz w:val="20"/>
          <w:szCs w:val="20"/>
        </w:rPr>
      </w:pPr>
      <w:r>
        <w:rPr>
          <w:rFonts w:ascii="Times New Roman" w:hAnsi="Times New Roman" w:cs="Times New Roman"/>
          <w:sz w:val="20"/>
          <w:szCs w:val="20"/>
        </w:rPr>
        <w:t>En caso</w:t>
      </w:r>
      <w:r w:rsidR="00653090" w:rsidRPr="00E9618C">
        <w:rPr>
          <w:rFonts w:ascii="Times New Roman" w:hAnsi="Times New Roman" w:cs="Times New Roman"/>
          <w:sz w:val="20"/>
          <w:szCs w:val="20"/>
        </w:rPr>
        <w:t xml:space="preserve"> de designación </w:t>
      </w:r>
      <w:r>
        <w:rPr>
          <w:rFonts w:ascii="Times New Roman" w:hAnsi="Times New Roman" w:cs="Times New Roman"/>
          <w:sz w:val="20"/>
          <w:szCs w:val="20"/>
        </w:rPr>
        <w:t>de</w:t>
      </w:r>
      <w:r w:rsidRPr="00FD0647">
        <w:rPr>
          <w:rFonts w:ascii="Times New Roman" w:hAnsi="Times New Roman" w:cs="Times New Roman"/>
          <w:sz w:val="20"/>
          <w:szCs w:val="20"/>
        </w:rPr>
        <w:t xml:space="preserve"> un apoderado</w:t>
      </w:r>
      <w:r w:rsidR="00581906">
        <w:rPr>
          <w:rFonts w:ascii="Times New Roman" w:hAnsi="Times New Roman" w:cs="Times New Roman"/>
          <w:sz w:val="20"/>
          <w:szCs w:val="20"/>
        </w:rPr>
        <w:t>/</w:t>
      </w:r>
      <w:r w:rsidR="00653090" w:rsidRPr="00E9618C">
        <w:rPr>
          <w:rFonts w:ascii="Times New Roman" w:hAnsi="Times New Roman" w:cs="Times New Roman"/>
          <w:sz w:val="20"/>
          <w:szCs w:val="20"/>
        </w:rPr>
        <w:t xml:space="preserve">autorizado, el test de idoneidad se </w:t>
      </w:r>
      <w:r>
        <w:rPr>
          <w:rFonts w:ascii="Times New Roman" w:hAnsi="Times New Roman" w:cs="Times New Roman"/>
          <w:sz w:val="20"/>
          <w:szCs w:val="20"/>
        </w:rPr>
        <w:t>aplicará</w:t>
      </w:r>
      <w:r w:rsidR="00653090" w:rsidRPr="00E9618C">
        <w:rPr>
          <w:rFonts w:ascii="Times New Roman" w:hAnsi="Times New Roman" w:cs="Times New Roman"/>
          <w:sz w:val="20"/>
          <w:szCs w:val="20"/>
        </w:rPr>
        <w:t xml:space="preserve"> considerando los conocimientos y experiencia</w:t>
      </w:r>
      <w:r w:rsidRPr="00FD0647">
        <w:rPr>
          <w:rFonts w:ascii="Times New Roman" w:hAnsi="Times New Roman" w:cs="Times New Roman"/>
          <w:sz w:val="20"/>
          <w:szCs w:val="20"/>
        </w:rPr>
        <w:t xml:space="preserve"> del apoderado</w:t>
      </w:r>
      <w:r w:rsidR="00581906">
        <w:rPr>
          <w:rFonts w:ascii="Times New Roman" w:hAnsi="Times New Roman" w:cs="Times New Roman"/>
          <w:sz w:val="20"/>
          <w:szCs w:val="20"/>
        </w:rPr>
        <w:t>/</w:t>
      </w:r>
      <w:r w:rsidR="00653090" w:rsidRPr="00E9618C">
        <w:rPr>
          <w:rFonts w:ascii="Times New Roman" w:hAnsi="Times New Roman" w:cs="Times New Roman"/>
          <w:sz w:val="20"/>
          <w:szCs w:val="20"/>
        </w:rPr>
        <w:t>autorizado respecto del producto</w:t>
      </w:r>
      <w:r>
        <w:rPr>
          <w:rFonts w:ascii="Times New Roman" w:hAnsi="Times New Roman" w:cs="Times New Roman"/>
          <w:sz w:val="20"/>
          <w:szCs w:val="20"/>
        </w:rPr>
        <w:t xml:space="preserve"> </w:t>
      </w:r>
      <w:r w:rsidR="00653090" w:rsidRPr="00E9618C">
        <w:rPr>
          <w:rFonts w:ascii="Times New Roman" w:hAnsi="Times New Roman" w:cs="Times New Roman"/>
          <w:sz w:val="20"/>
          <w:szCs w:val="20"/>
        </w:rPr>
        <w:t>o servicio concreto</w:t>
      </w:r>
      <w:r>
        <w:rPr>
          <w:rFonts w:ascii="Times New Roman" w:hAnsi="Times New Roman" w:cs="Times New Roman"/>
          <w:sz w:val="20"/>
          <w:szCs w:val="20"/>
        </w:rPr>
        <w:t xml:space="preserve">, así como </w:t>
      </w:r>
      <w:r w:rsidR="00653090" w:rsidRPr="00E9618C">
        <w:rPr>
          <w:rFonts w:ascii="Times New Roman" w:hAnsi="Times New Roman" w:cs="Times New Roman"/>
          <w:sz w:val="20"/>
          <w:szCs w:val="20"/>
        </w:rPr>
        <w:t xml:space="preserve">la situación financiera y objetivos de inversión del poderdante. </w:t>
      </w:r>
    </w:p>
    <w:p w:rsidR="001751C7" w:rsidRDefault="001751C7" w:rsidP="00E9618C">
      <w:pPr>
        <w:jc w:val="both"/>
        <w:rPr>
          <w:rFonts w:ascii="Times New Roman" w:hAnsi="Times New Roman" w:cs="Times New Roman"/>
          <w:sz w:val="20"/>
          <w:szCs w:val="20"/>
        </w:rPr>
      </w:pPr>
      <w:r w:rsidRPr="00FD0647">
        <w:rPr>
          <w:rFonts w:ascii="Times New Roman" w:hAnsi="Times New Roman" w:cs="Times New Roman"/>
          <w:sz w:val="20"/>
          <w:szCs w:val="20"/>
        </w:rPr>
        <w:t xml:space="preserve">En caso de cotitularidad, </w:t>
      </w:r>
      <w:r>
        <w:rPr>
          <w:rFonts w:ascii="Times New Roman" w:hAnsi="Times New Roman" w:cs="Times New Roman"/>
          <w:sz w:val="20"/>
          <w:szCs w:val="20"/>
        </w:rPr>
        <w:t xml:space="preserve">tanto solidaria como mancomunada, los </w:t>
      </w:r>
      <w:r w:rsidR="00581906">
        <w:rPr>
          <w:rFonts w:ascii="Times New Roman" w:hAnsi="Times New Roman" w:cs="Times New Roman"/>
          <w:sz w:val="20"/>
          <w:szCs w:val="20"/>
        </w:rPr>
        <w:t>cot</w:t>
      </w:r>
      <w:r>
        <w:rPr>
          <w:rFonts w:ascii="Times New Roman" w:hAnsi="Times New Roman" w:cs="Times New Roman"/>
          <w:sz w:val="20"/>
          <w:szCs w:val="20"/>
        </w:rPr>
        <w:t xml:space="preserve">itulares acordarán con Diaphanum cuál será el Titular que deberá realizar el Test de Idoneidad, evaluándose en tal caso </w:t>
      </w:r>
      <w:r w:rsidR="00581906">
        <w:rPr>
          <w:rFonts w:ascii="Times New Roman" w:hAnsi="Times New Roman" w:cs="Times New Roman"/>
          <w:sz w:val="20"/>
          <w:szCs w:val="20"/>
        </w:rPr>
        <w:t>su perfil de idoneidad como el aplicable a la cartera</w:t>
      </w:r>
      <w:r>
        <w:rPr>
          <w:rFonts w:ascii="Times New Roman" w:hAnsi="Times New Roman" w:cs="Times New Roman"/>
          <w:sz w:val="20"/>
          <w:szCs w:val="20"/>
        </w:rPr>
        <w:t>.</w:t>
      </w:r>
    </w:p>
    <w:p w:rsidR="00653090" w:rsidRDefault="001751C7" w:rsidP="00E9618C">
      <w:pPr>
        <w:jc w:val="both"/>
        <w:rPr>
          <w:rFonts w:ascii="Times New Roman" w:hAnsi="Times New Roman" w:cs="Times New Roman"/>
          <w:sz w:val="20"/>
          <w:szCs w:val="20"/>
        </w:rPr>
      </w:pPr>
      <w:r>
        <w:rPr>
          <w:rFonts w:ascii="Times New Roman" w:hAnsi="Times New Roman" w:cs="Times New Roman"/>
          <w:sz w:val="20"/>
          <w:szCs w:val="20"/>
        </w:rPr>
        <w:lastRenderedPageBreak/>
        <w:t xml:space="preserve">De no existir acuerdo entre los Titulares, se realizarán </w:t>
      </w:r>
      <w:r w:rsidR="00581906">
        <w:rPr>
          <w:rFonts w:ascii="Times New Roman" w:hAnsi="Times New Roman" w:cs="Times New Roman"/>
          <w:sz w:val="20"/>
          <w:szCs w:val="20"/>
        </w:rPr>
        <w:t>el test</w:t>
      </w:r>
      <w:r>
        <w:rPr>
          <w:rFonts w:ascii="Times New Roman" w:hAnsi="Times New Roman" w:cs="Times New Roman"/>
          <w:sz w:val="20"/>
          <w:szCs w:val="20"/>
        </w:rPr>
        <w:t xml:space="preserve"> </w:t>
      </w:r>
      <w:r w:rsidR="00581906">
        <w:rPr>
          <w:rFonts w:ascii="Times New Roman" w:hAnsi="Times New Roman" w:cs="Times New Roman"/>
          <w:sz w:val="20"/>
          <w:szCs w:val="20"/>
        </w:rPr>
        <w:t>d</w:t>
      </w:r>
      <w:r>
        <w:rPr>
          <w:rFonts w:ascii="Times New Roman" w:hAnsi="Times New Roman" w:cs="Times New Roman"/>
          <w:sz w:val="20"/>
          <w:szCs w:val="20"/>
        </w:rPr>
        <w:t xml:space="preserve">e idoneidad a todos los </w:t>
      </w:r>
      <w:r w:rsidR="00581906">
        <w:rPr>
          <w:rFonts w:ascii="Times New Roman" w:hAnsi="Times New Roman" w:cs="Times New Roman"/>
          <w:sz w:val="20"/>
          <w:szCs w:val="20"/>
        </w:rPr>
        <w:t>cot</w:t>
      </w:r>
      <w:r>
        <w:rPr>
          <w:rFonts w:ascii="Times New Roman" w:hAnsi="Times New Roman" w:cs="Times New Roman"/>
          <w:sz w:val="20"/>
          <w:szCs w:val="20"/>
        </w:rPr>
        <w:t>itulares por igual, teniéndose en cuenta, en todo caso, tanto</w:t>
      </w:r>
      <w:r w:rsidR="00653090" w:rsidRPr="00E9618C">
        <w:rPr>
          <w:rFonts w:ascii="Times New Roman" w:hAnsi="Times New Roman" w:cs="Times New Roman"/>
          <w:sz w:val="20"/>
          <w:szCs w:val="20"/>
        </w:rPr>
        <w:t xml:space="preserve"> </w:t>
      </w:r>
      <w:r w:rsidRPr="00FD0647">
        <w:rPr>
          <w:rFonts w:ascii="Times New Roman" w:hAnsi="Times New Roman" w:cs="Times New Roman"/>
          <w:sz w:val="20"/>
          <w:szCs w:val="20"/>
        </w:rPr>
        <w:t>los conocimientos y experiencia</w:t>
      </w:r>
      <w:r>
        <w:rPr>
          <w:rFonts w:ascii="Times New Roman" w:hAnsi="Times New Roman" w:cs="Times New Roman"/>
          <w:sz w:val="20"/>
          <w:szCs w:val="20"/>
        </w:rPr>
        <w:t xml:space="preserve"> como la</w:t>
      </w:r>
      <w:r w:rsidR="00653090" w:rsidRPr="00E9618C">
        <w:rPr>
          <w:rFonts w:ascii="Times New Roman" w:hAnsi="Times New Roman" w:cs="Times New Roman"/>
          <w:sz w:val="20"/>
          <w:szCs w:val="20"/>
        </w:rPr>
        <w:t xml:space="preserve"> situación financiera y objetivos de inversión del </w:t>
      </w:r>
      <w:r>
        <w:rPr>
          <w:rFonts w:ascii="Times New Roman" w:hAnsi="Times New Roman" w:cs="Times New Roman"/>
          <w:sz w:val="20"/>
          <w:szCs w:val="20"/>
        </w:rPr>
        <w:t>CLIENTE</w:t>
      </w:r>
      <w:r w:rsidR="00653090" w:rsidRPr="00E9618C">
        <w:rPr>
          <w:rFonts w:ascii="Times New Roman" w:hAnsi="Times New Roman" w:cs="Times New Roman"/>
          <w:sz w:val="20"/>
          <w:szCs w:val="20"/>
        </w:rPr>
        <w:t xml:space="preserve"> </w:t>
      </w:r>
      <w:r>
        <w:rPr>
          <w:rFonts w:ascii="Times New Roman" w:hAnsi="Times New Roman" w:cs="Times New Roman"/>
          <w:sz w:val="20"/>
          <w:szCs w:val="20"/>
        </w:rPr>
        <w:t>cuyo</w:t>
      </w:r>
      <w:r w:rsidR="00581906">
        <w:rPr>
          <w:rFonts w:ascii="Times New Roman" w:hAnsi="Times New Roman" w:cs="Times New Roman"/>
          <w:sz w:val="20"/>
          <w:szCs w:val="20"/>
        </w:rPr>
        <w:t xml:space="preserve"> perfil de i</w:t>
      </w:r>
      <w:r>
        <w:rPr>
          <w:rFonts w:ascii="Times New Roman" w:hAnsi="Times New Roman" w:cs="Times New Roman"/>
          <w:sz w:val="20"/>
          <w:szCs w:val="20"/>
        </w:rPr>
        <w:t xml:space="preserve">doneidad </w:t>
      </w:r>
      <w:r w:rsidR="00581906">
        <w:rPr>
          <w:rFonts w:ascii="Times New Roman" w:hAnsi="Times New Roman" w:cs="Times New Roman"/>
          <w:sz w:val="20"/>
          <w:szCs w:val="20"/>
        </w:rPr>
        <w:t xml:space="preserve">sea </w:t>
      </w:r>
      <w:r>
        <w:rPr>
          <w:rFonts w:ascii="Times New Roman" w:hAnsi="Times New Roman" w:cs="Times New Roman"/>
          <w:sz w:val="20"/>
          <w:szCs w:val="20"/>
        </w:rPr>
        <w:t xml:space="preserve">más conservador. </w:t>
      </w:r>
    </w:p>
    <w:p w:rsidR="001751C7" w:rsidRPr="004076DD" w:rsidRDefault="001751C7" w:rsidP="001751C7">
      <w:pPr>
        <w:pStyle w:val="Ttulo1"/>
      </w:pPr>
      <w:bookmarkStart w:id="8" w:name="_Toc453091594"/>
      <w:r>
        <w:t>INCAPACIDAD CIVIL Y FALLECIMIENTO</w:t>
      </w:r>
      <w:bookmarkEnd w:id="8"/>
    </w:p>
    <w:p w:rsidR="001751C7" w:rsidRDefault="001751C7" w:rsidP="00E9618C">
      <w:pPr>
        <w:jc w:val="both"/>
        <w:rPr>
          <w:rFonts w:ascii="Times New Roman" w:hAnsi="Times New Roman" w:cs="Times New Roman"/>
          <w:sz w:val="20"/>
          <w:szCs w:val="20"/>
        </w:rPr>
      </w:pPr>
      <w:r>
        <w:rPr>
          <w:rFonts w:ascii="Times New Roman" w:hAnsi="Times New Roman" w:cs="Times New Roman"/>
          <w:sz w:val="20"/>
          <w:szCs w:val="20"/>
        </w:rPr>
        <w:t>La incapacidad civil o el fallecimiento del CLIENTE, o de terceras personas habilitadas para actuar en su nombre, deberán ser debidamente notificados por escrito a Diaphanum. En tanto que Diaphanum no reciba dicha notificación de forma expresa, no se considerará responsable a Diaphanum por las operaciones ejecutadas por los Titulares.</w:t>
      </w:r>
    </w:p>
    <w:p w:rsidR="001751C7" w:rsidRDefault="001751C7" w:rsidP="00E9618C">
      <w:pPr>
        <w:jc w:val="both"/>
        <w:rPr>
          <w:rFonts w:ascii="Times New Roman" w:hAnsi="Times New Roman" w:cs="Times New Roman"/>
          <w:sz w:val="20"/>
          <w:szCs w:val="20"/>
        </w:rPr>
      </w:pPr>
      <w:r>
        <w:rPr>
          <w:rFonts w:ascii="Times New Roman" w:hAnsi="Times New Roman" w:cs="Times New Roman"/>
          <w:sz w:val="20"/>
          <w:szCs w:val="20"/>
        </w:rPr>
        <w:t>En caso de incapacidad civil o fallecimiento del CLIENTE, los tutores, herederos, albaceas testamentarios y cualquier otro beneficiario o persona habilitada para representar al CLIENTE incapaz o la herencia yacente, deberán probar su condición mediante la aportación de los documentos apropiados</w:t>
      </w:r>
      <w:r w:rsidR="00C275A3">
        <w:rPr>
          <w:rFonts w:ascii="Times New Roman" w:hAnsi="Times New Roman" w:cs="Times New Roman"/>
          <w:sz w:val="20"/>
          <w:szCs w:val="20"/>
        </w:rPr>
        <w:t xml:space="preserve"> que establezcan sus derechos, así como el cumplimiento de las obligaciones establecidas por la legislación vigente. </w:t>
      </w:r>
    </w:p>
    <w:p w:rsidR="00C275A3" w:rsidRPr="00E9618C" w:rsidRDefault="00C275A3" w:rsidP="00E9618C">
      <w:pPr>
        <w:jc w:val="both"/>
      </w:pPr>
      <w:r>
        <w:rPr>
          <w:rFonts w:ascii="Times New Roman" w:hAnsi="Times New Roman" w:cs="Times New Roman"/>
          <w:sz w:val="20"/>
          <w:szCs w:val="20"/>
        </w:rPr>
        <w:t xml:space="preserve">Una vez comunicado el fallecimiento del Titular o Titulares, la forma de disposición de la cuenta será mancomunada entre los </w:t>
      </w:r>
      <w:r w:rsidR="00F71B61">
        <w:rPr>
          <w:rFonts w:ascii="Times New Roman" w:hAnsi="Times New Roman" w:cs="Times New Roman"/>
          <w:sz w:val="20"/>
          <w:szCs w:val="20"/>
        </w:rPr>
        <w:t>titulares</w:t>
      </w:r>
      <w:r>
        <w:rPr>
          <w:rFonts w:ascii="Times New Roman" w:hAnsi="Times New Roman" w:cs="Times New Roman"/>
          <w:sz w:val="20"/>
          <w:szCs w:val="20"/>
        </w:rPr>
        <w:t xml:space="preserve"> supérstites o, en su caso, por los herederos, previa acreditación de su condición y del </w:t>
      </w:r>
      <w:r w:rsidR="00F71B61">
        <w:rPr>
          <w:rFonts w:ascii="Times New Roman" w:hAnsi="Times New Roman" w:cs="Times New Roman"/>
          <w:sz w:val="20"/>
          <w:szCs w:val="20"/>
        </w:rPr>
        <w:t>justificante</w:t>
      </w:r>
      <w:r>
        <w:rPr>
          <w:rFonts w:ascii="Times New Roman" w:hAnsi="Times New Roman" w:cs="Times New Roman"/>
          <w:sz w:val="20"/>
          <w:szCs w:val="20"/>
        </w:rPr>
        <w:t xml:space="preserve"> de la liquidación del Impuesto sobre Sucesiones y Donaciones. </w:t>
      </w:r>
    </w:p>
    <w:p w:rsidR="00653090" w:rsidRPr="004076DD" w:rsidRDefault="00653090" w:rsidP="00653090">
      <w:pPr>
        <w:pStyle w:val="Ttulo1"/>
      </w:pPr>
      <w:bookmarkStart w:id="9" w:name="_Toc453091595"/>
      <w:r w:rsidRPr="004076DD">
        <w:t>CLASIFICACIÓN DEL CLIENTE</w:t>
      </w:r>
      <w:bookmarkEnd w:id="9"/>
      <w:r w:rsidRPr="004076DD">
        <w:t xml:space="preserve"> </w:t>
      </w:r>
    </w:p>
    <w:p w:rsidR="006C7B72" w:rsidRPr="00E9618C" w:rsidRDefault="00005D1E" w:rsidP="00B6194F">
      <w:pPr>
        <w:jc w:val="both"/>
        <w:rPr>
          <w:rFonts w:ascii="Times New Roman" w:hAnsi="Times New Roman" w:cs="Times New Roman"/>
          <w:sz w:val="20"/>
          <w:szCs w:val="20"/>
        </w:rPr>
      </w:pPr>
      <w:r w:rsidRPr="00E9618C">
        <w:rPr>
          <w:rFonts w:ascii="Times New Roman" w:hAnsi="Times New Roman" w:cs="Times New Roman"/>
          <w:sz w:val="20"/>
          <w:szCs w:val="20"/>
        </w:rPr>
        <w:t xml:space="preserve">La normativa </w:t>
      </w:r>
      <w:r w:rsidR="00685349">
        <w:rPr>
          <w:rFonts w:ascii="Times New Roman" w:hAnsi="Times New Roman" w:cs="Times New Roman"/>
          <w:sz w:val="20"/>
          <w:szCs w:val="20"/>
        </w:rPr>
        <w:t xml:space="preserve">aplicable a la prestación de servicios de inversión </w:t>
      </w:r>
      <w:r w:rsidRPr="00E9618C">
        <w:rPr>
          <w:rFonts w:ascii="Times New Roman" w:hAnsi="Times New Roman" w:cs="Times New Roman"/>
          <w:sz w:val="20"/>
          <w:szCs w:val="20"/>
        </w:rPr>
        <w:t xml:space="preserve">obliga a </w:t>
      </w:r>
      <w:r w:rsidR="00685349">
        <w:rPr>
          <w:rFonts w:ascii="Times New Roman" w:hAnsi="Times New Roman" w:cs="Times New Roman"/>
          <w:sz w:val="20"/>
          <w:szCs w:val="20"/>
        </w:rPr>
        <w:t xml:space="preserve">Diaphanum a </w:t>
      </w:r>
      <w:r w:rsidRPr="00E9618C">
        <w:rPr>
          <w:rFonts w:ascii="Times New Roman" w:hAnsi="Times New Roman" w:cs="Times New Roman"/>
          <w:sz w:val="20"/>
          <w:szCs w:val="20"/>
        </w:rPr>
        <w:t>clasificar al cliente en minorista, profesional o contraparte elegible, según su</w:t>
      </w:r>
      <w:r w:rsidR="00685349">
        <w:rPr>
          <w:rFonts w:ascii="Times New Roman" w:hAnsi="Times New Roman" w:cs="Times New Roman"/>
          <w:sz w:val="20"/>
          <w:szCs w:val="20"/>
        </w:rPr>
        <w:t>s características como inversor y su capacidad y experiencia para actuar en los mercados de valores.</w:t>
      </w:r>
      <w:r w:rsidRPr="00E9618C">
        <w:rPr>
          <w:rFonts w:ascii="Times New Roman" w:hAnsi="Times New Roman" w:cs="Times New Roman"/>
          <w:sz w:val="20"/>
          <w:szCs w:val="20"/>
        </w:rPr>
        <w:t xml:space="preserve"> </w:t>
      </w:r>
    </w:p>
    <w:p w:rsidR="006C7B72" w:rsidRPr="00E9618C" w:rsidRDefault="00005D1E" w:rsidP="00B6194F">
      <w:pPr>
        <w:jc w:val="both"/>
        <w:rPr>
          <w:rFonts w:ascii="Times New Roman" w:hAnsi="Times New Roman" w:cs="Times New Roman"/>
          <w:sz w:val="20"/>
          <w:szCs w:val="20"/>
        </w:rPr>
      </w:pPr>
      <w:r w:rsidRPr="00E9618C">
        <w:rPr>
          <w:rFonts w:ascii="Times New Roman" w:hAnsi="Times New Roman" w:cs="Times New Roman"/>
          <w:sz w:val="20"/>
          <w:szCs w:val="20"/>
        </w:rPr>
        <w:t>Para cada una de estas categorías se establecen diferentes medidas de pr</w:t>
      </w:r>
      <w:r w:rsidR="00F6610E">
        <w:rPr>
          <w:rFonts w:ascii="Times New Roman" w:hAnsi="Times New Roman" w:cs="Times New Roman"/>
          <w:sz w:val="20"/>
          <w:szCs w:val="20"/>
        </w:rPr>
        <w:t>otección, de mayor protección (C</w:t>
      </w:r>
      <w:r w:rsidRPr="00E9618C">
        <w:rPr>
          <w:rFonts w:ascii="Times New Roman" w:hAnsi="Times New Roman" w:cs="Times New Roman"/>
          <w:sz w:val="20"/>
          <w:szCs w:val="20"/>
        </w:rPr>
        <w:t xml:space="preserve">liente </w:t>
      </w:r>
      <w:r w:rsidR="00F6610E">
        <w:rPr>
          <w:rFonts w:ascii="Times New Roman" w:hAnsi="Times New Roman" w:cs="Times New Roman"/>
          <w:sz w:val="20"/>
          <w:szCs w:val="20"/>
        </w:rPr>
        <w:t>M</w:t>
      </w:r>
      <w:r w:rsidRPr="00E9618C">
        <w:rPr>
          <w:rFonts w:ascii="Times New Roman" w:hAnsi="Times New Roman" w:cs="Times New Roman"/>
          <w:sz w:val="20"/>
          <w:szCs w:val="20"/>
        </w:rPr>
        <w:t xml:space="preserve">inorista) a menor protección (contraparte elegible). </w:t>
      </w:r>
      <w:r w:rsidR="00010E06">
        <w:rPr>
          <w:rFonts w:ascii="Times New Roman" w:hAnsi="Times New Roman" w:cs="Times New Roman"/>
          <w:sz w:val="20"/>
          <w:szCs w:val="20"/>
        </w:rPr>
        <w:t xml:space="preserve">Con carácter general, </w:t>
      </w:r>
      <w:r w:rsidRPr="00E9618C">
        <w:rPr>
          <w:rFonts w:ascii="Times New Roman" w:hAnsi="Times New Roman" w:cs="Times New Roman"/>
          <w:sz w:val="20"/>
          <w:szCs w:val="20"/>
        </w:rPr>
        <w:t>Diaphanum c</w:t>
      </w:r>
      <w:r w:rsidR="00010E06">
        <w:rPr>
          <w:rFonts w:ascii="Times New Roman" w:hAnsi="Times New Roman" w:cs="Times New Roman"/>
          <w:sz w:val="20"/>
          <w:szCs w:val="20"/>
        </w:rPr>
        <w:t>lasificará al CLIENTE</w:t>
      </w:r>
      <w:r w:rsidRPr="00E9618C">
        <w:rPr>
          <w:rFonts w:ascii="Times New Roman" w:hAnsi="Times New Roman" w:cs="Times New Roman"/>
          <w:sz w:val="20"/>
          <w:szCs w:val="20"/>
        </w:rPr>
        <w:t xml:space="preserve"> como minorista, </w:t>
      </w:r>
      <w:r w:rsidR="00010E06">
        <w:rPr>
          <w:rFonts w:ascii="Times New Roman" w:hAnsi="Times New Roman" w:cs="Times New Roman"/>
          <w:sz w:val="20"/>
          <w:szCs w:val="20"/>
        </w:rPr>
        <w:t xml:space="preserve">y le informa del derecho que le asiste a </w:t>
      </w:r>
      <w:r w:rsidRPr="00E9618C">
        <w:rPr>
          <w:rFonts w:ascii="Times New Roman" w:hAnsi="Times New Roman" w:cs="Times New Roman"/>
          <w:sz w:val="20"/>
          <w:szCs w:val="20"/>
        </w:rPr>
        <w:t xml:space="preserve">solicitar </w:t>
      </w:r>
      <w:r w:rsidR="00010E06">
        <w:rPr>
          <w:rFonts w:ascii="Times New Roman" w:hAnsi="Times New Roman" w:cs="Times New Roman"/>
          <w:sz w:val="20"/>
          <w:szCs w:val="20"/>
        </w:rPr>
        <w:t>un cambio de categoría</w:t>
      </w:r>
      <w:r w:rsidRPr="00E9618C">
        <w:rPr>
          <w:rFonts w:ascii="Times New Roman" w:hAnsi="Times New Roman" w:cs="Times New Roman"/>
          <w:sz w:val="20"/>
          <w:szCs w:val="20"/>
        </w:rPr>
        <w:t xml:space="preserve">. El tratamiento como </w:t>
      </w:r>
      <w:r w:rsidR="00010E06">
        <w:rPr>
          <w:rFonts w:ascii="Times New Roman" w:hAnsi="Times New Roman" w:cs="Times New Roman"/>
          <w:sz w:val="20"/>
          <w:szCs w:val="20"/>
        </w:rPr>
        <w:t>cliente</w:t>
      </w:r>
      <w:r w:rsidRPr="00E9618C">
        <w:rPr>
          <w:rFonts w:ascii="Times New Roman" w:hAnsi="Times New Roman" w:cs="Times New Roman"/>
          <w:sz w:val="20"/>
          <w:szCs w:val="20"/>
        </w:rPr>
        <w:t xml:space="preserve"> minorista supone una mayor protección, puesto que se le reconocen mayores derechos de información, tanto con carácter previo como posterior a la prestación de los Servicios de Inversión. </w:t>
      </w:r>
    </w:p>
    <w:p w:rsidR="006C7B72" w:rsidRPr="00E9618C" w:rsidRDefault="006C7B72" w:rsidP="00B6194F">
      <w:pPr>
        <w:jc w:val="both"/>
        <w:rPr>
          <w:rFonts w:ascii="Times New Roman" w:hAnsi="Times New Roman" w:cs="Times New Roman"/>
          <w:sz w:val="20"/>
          <w:szCs w:val="20"/>
        </w:rPr>
      </w:pPr>
      <w:r w:rsidRPr="00E9618C">
        <w:rPr>
          <w:rFonts w:ascii="Times New Roman" w:hAnsi="Times New Roman" w:cs="Times New Roman"/>
          <w:sz w:val="20"/>
          <w:szCs w:val="20"/>
        </w:rPr>
        <w:t xml:space="preserve">En caso de que el CLIENTE cumpliera con lo dispuesto por el artículo 205 del TRLMV, el CLIENTE será </w:t>
      </w:r>
      <w:r w:rsidRPr="00E9618C">
        <w:rPr>
          <w:rFonts w:ascii="Times New Roman" w:hAnsi="Times New Roman" w:cs="Times New Roman"/>
          <w:sz w:val="20"/>
          <w:szCs w:val="20"/>
        </w:rPr>
        <w:t>clasificado como Cliente Profesional, partiendo del supuesto en el que el CLIENTE cuenta con un mayor grado de experiencia y conocimientos financieros,</w:t>
      </w:r>
    </w:p>
    <w:p w:rsidR="001751C7" w:rsidRDefault="00F6610E" w:rsidP="00B6194F">
      <w:pPr>
        <w:jc w:val="both"/>
        <w:rPr>
          <w:rFonts w:ascii="Times New Roman" w:hAnsi="Times New Roman" w:cs="Times New Roman"/>
          <w:sz w:val="20"/>
          <w:szCs w:val="20"/>
        </w:rPr>
      </w:pPr>
      <w:r>
        <w:rPr>
          <w:rFonts w:ascii="Times New Roman" w:hAnsi="Times New Roman" w:cs="Times New Roman"/>
          <w:sz w:val="20"/>
          <w:szCs w:val="20"/>
        </w:rPr>
        <w:t>No obstante lo anterior, los Clientes M</w:t>
      </w:r>
      <w:r w:rsidR="006C7B72" w:rsidRPr="00E9618C">
        <w:rPr>
          <w:rFonts w:ascii="Times New Roman" w:hAnsi="Times New Roman" w:cs="Times New Roman"/>
          <w:sz w:val="20"/>
          <w:szCs w:val="20"/>
        </w:rPr>
        <w:t>inoristas podrán solicitar su tratamiento como clientes profesionales</w:t>
      </w:r>
      <w:r w:rsidR="00005D1E" w:rsidRPr="00E9618C">
        <w:rPr>
          <w:rFonts w:ascii="Times New Roman" w:hAnsi="Times New Roman" w:cs="Times New Roman"/>
          <w:sz w:val="20"/>
          <w:szCs w:val="20"/>
        </w:rPr>
        <w:t xml:space="preserve"> </w:t>
      </w:r>
      <w:r w:rsidR="004841A0">
        <w:rPr>
          <w:rFonts w:ascii="Times New Roman" w:hAnsi="Times New Roman" w:cs="Times New Roman"/>
          <w:sz w:val="20"/>
          <w:szCs w:val="20"/>
        </w:rPr>
        <w:t>mediante una solicitud</w:t>
      </w:r>
      <w:r w:rsidR="00656774">
        <w:rPr>
          <w:rFonts w:ascii="Times New Roman" w:hAnsi="Times New Roman" w:cs="Times New Roman"/>
          <w:sz w:val="20"/>
          <w:szCs w:val="20"/>
        </w:rPr>
        <w:t xml:space="preserve"> a Diaphanum en virtud del d</w:t>
      </w:r>
      <w:r w:rsidR="006C7B72" w:rsidRPr="00E9618C">
        <w:rPr>
          <w:rFonts w:ascii="Times New Roman" w:hAnsi="Times New Roman" w:cs="Times New Roman"/>
          <w:sz w:val="20"/>
          <w:szCs w:val="20"/>
        </w:rPr>
        <w:t xml:space="preserve">erecho del CLIENTE a ser considerado como tal </w:t>
      </w:r>
      <w:r w:rsidR="001751C7">
        <w:rPr>
          <w:rFonts w:ascii="Times New Roman" w:hAnsi="Times New Roman" w:cs="Times New Roman"/>
          <w:sz w:val="20"/>
          <w:szCs w:val="20"/>
        </w:rPr>
        <w:t>por vía del artículo</w:t>
      </w:r>
      <w:r w:rsidR="006C7B72" w:rsidRPr="00E9618C">
        <w:rPr>
          <w:rFonts w:ascii="Times New Roman" w:hAnsi="Times New Roman" w:cs="Times New Roman"/>
          <w:sz w:val="20"/>
          <w:szCs w:val="20"/>
        </w:rPr>
        <w:t xml:space="preserve"> 206 TRLMV. </w:t>
      </w:r>
    </w:p>
    <w:p w:rsidR="006C7B72" w:rsidRPr="00E9618C" w:rsidRDefault="006C7B72" w:rsidP="00B6194F">
      <w:pPr>
        <w:jc w:val="both"/>
        <w:rPr>
          <w:rFonts w:ascii="Times New Roman" w:hAnsi="Times New Roman" w:cs="Times New Roman"/>
          <w:sz w:val="20"/>
          <w:szCs w:val="20"/>
        </w:rPr>
      </w:pPr>
      <w:r w:rsidRPr="00E9618C">
        <w:rPr>
          <w:rFonts w:ascii="Times New Roman" w:hAnsi="Times New Roman" w:cs="Times New Roman"/>
          <w:sz w:val="20"/>
          <w:szCs w:val="20"/>
        </w:rPr>
        <w:t>Mediante el presente contrato se informa al CLIENTE que la consideración como Cliente Profesional</w:t>
      </w:r>
      <w:r w:rsidR="00005D1E" w:rsidRPr="00E9618C">
        <w:rPr>
          <w:rFonts w:ascii="Times New Roman" w:hAnsi="Times New Roman" w:cs="Times New Roman"/>
          <w:sz w:val="20"/>
          <w:szCs w:val="20"/>
        </w:rPr>
        <w:t xml:space="preserve"> supone la renuncia al nivel </w:t>
      </w:r>
      <w:r w:rsidRPr="00E9618C">
        <w:rPr>
          <w:rFonts w:ascii="Times New Roman" w:hAnsi="Times New Roman" w:cs="Times New Roman"/>
          <w:sz w:val="20"/>
          <w:szCs w:val="20"/>
        </w:rPr>
        <w:t xml:space="preserve">superior </w:t>
      </w:r>
      <w:r w:rsidR="00005D1E" w:rsidRPr="00E9618C">
        <w:rPr>
          <w:rFonts w:ascii="Times New Roman" w:hAnsi="Times New Roman" w:cs="Times New Roman"/>
          <w:sz w:val="20"/>
          <w:szCs w:val="20"/>
        </w:rPr>
        <w:t xml:space="preserve">de protección asociado a </w:t>
      </w:r>
      <w:r w:rsidRPr="00E9618C">
        <w:rPr>
          <w:rFonts w:ascii="Times New Roman" w:hAnsi="Times New Roman" w:cs="Times New Roman"/>
          <w:sz w:val="20"/>
          <w:szCs w:val="20"/>
        </w:rPr>
        <w:t>la categoría de cliente minorista</w:t>
      </w:r>
      <w:r w:rsidR="00005D1E" w:rsidRPr="00E9618C">
        <w:rPr>
          <w:rFonts w:ascii="Times New Roman" w:hAnsi="Times New Roman" w:cs="Times New Roman"/>
          <w:sz w:val="20"/>
          <w:szCs w:val="20"/>
        </w:rPr>
        <w:t xml:space="preserve">. </w:t>
      </w:r>
    </w:p>
    <w:p w:rsidR="00005D1E" w:rsidRPr="00E9618C" w:rsidRDefault="00656774" w:rsidP="00B6194F">
      <w:pPr>
        <w:jc w:val="both"/>
        <w:rPr>
          <w:rFonts w:ascii="Times New Roman" w:hAnsi="Times New Roman" w:cs="Times New Roman"/>
          <w:sz w:val="20"/>
          <w:szCs w:val="20"/>
        </w:rPr>
      </w:pPr>
      <w:r>
        <w:rPr>
          <w:rFonts w:ascii="Times New Roman" w:hAnsi="Times New Roman" w:cs="Times New Roman"/>
          <w:sz w:val="20"/>
          <w:szCs w:val="20"/>
        </w:rPr>
        <w:t>Diaphanum</w:t>
      </w:r>
      <w:r w:rsidR="002438E3">
        <w:rPr>
          <w:rFonts w:ascii="Times New Roman" w:hAnsi="Times New Roman" w:cs="Times New Roman"/>
          <w:sz w:val="20"/>
          <w:szCs w:val="20"/>
        </w:rPr>
        <w:t xml:space="preserve"> se obliga a revisar de manera periódica y, en todo caso, anual, la categoría del CLIENTE y a comunicársela en el formato y a la dirección acordadas en el presente Contrato para comunicaciones entre las partes. Del mismo modo, el CLIENTE se obliga a informar a Diaphanum a la mayor brevedad posible en el caso de que las circunstancias sobre las que se basa dicha categoría se hubiesen alterado.</w:t>
      </w:r>
      <w:r w:rsidR="00005D1E" w:rsidRPr="00E9618C">
        <w:rPr>
          <w:rFonts w:ascii="Times New Roman" w:hAnsi="Times New Roman" w:cs="Times New Roman"/>
          <w:sz w:val="20"/>
          <w:szCs w:val="20"/>
        </w:rPr>
        <w:t xml:space="preserve"> </w:t>
      </w:r>
    </w:p>
    <w:p w:rsidR="008B3BFD" w:rsidRPr="00E9618C" w:rsidRDefault="008B3BFD" w:rsidP="00B6194F">
      <w:pPr>
        <w:jc w:val="both"/>
        <w:rPr>
          <w:rFonts w:ascii="Times New Roman" w:hAnsi="Times New Roman" w:cs="Times New Roman"/>
          <w:sz w:val="20"/>
          <w:szCs w:val="20"/>
        </w:rPr>
      </w:pPr>
      <w:r w:rsidRPr="00E9618C">
        <w:rPr>
          <w:rFonts w:ascii="Times New Roman" w:hAnsi="Times New Roman" w:cs="Times New Roman"/>
          <w:sz w:val="20"/>
          <w:szCs w:val="20"/>
        </w:rPr>
        <w:t xml:space="preserve">La comunicación deberá realizarse de manera clara y por escrito, declarando el solicitante que es consciente de las consecuencias derivadas de la renuncia a las protecciones dadas por su clasificación como Cliente Minorista. </w:t>
      </w:r>
    </w:p>
    <w:p w:rsidR="00005D1E" w:rsidRPr="00E9618C" w:rsidRDefault="00005D1E" w:rsidP="00E9618C">
      <w:pPr>
        <w:pStyle w:val="Ttulo1"/>
        <w:rPr>
          <w:b w:val="0"/>
        </w:rPr>
      </w:pPr>
      <w:bookmarkStart w:id="10" w:name="_Toc453091596"/>
      <w:r w:rsidRPr="00E9618C">
        <w:t>EVALUACIÓN DE LA IDONEIDAD DEL SERVICIO DE INVERSIÓN</w:t>
      </w:r>
      <w:bookmarkEnd w:id="10"/>
      <w:r w:rsidRPr="00E9618C">
        <w:t xml:space="preserve"> </w:t>
      </w:r>
    </w:p>
    <w:p w:rsidR="00E935D5" w:rsidRPr="00E9618C" w:rsidRDefault="00E935D5" w:rsidP="00B6194F">
      <w:pPr>
        <w:jc w:val="both"/>
        <w:rPr>
          <w:rFonts w:ascii="Times New Roman" w:hAnsi="Times New Roman" w:cs="Times New Roman"/>
          <w:sz w:val="20"/>
          <w:szCs w:val="20"/>
        </w:rPr>
      </w:pPr>
      <w:r w:rsidRPr="00E9618C">
        <w:rPr>
          <w:rFonts w:ascii="Times New Roman" w:hAnsi="Times New Roman" w:cs="Times New Roman"/>
          <w:sz w:val="20"/>
          <w:szCs w:val="20"/>
        </w:rPr>
        <w:t>Tanto en la prestación d</w:t>
      </w:r>
      <w:r w:rsidR="00005D1E" w:rsidRPr="00E9618C">
        <w:rPr>
          <w:rFonts w:ascii="Times New Roman" w:hAnsi="Times New Roman" w:cs="Times New Roman"/>
          <w:sz w:val="20"/>
          <w:szCs w:val="20"/>
        </w:rPr>
        <w:t xml:space="preserve">el servicio de </w:t>
      </w:r>
      <w:r w:rsidRPr="00E9618C">
        <w:rPr>
          <w:rFonts w:ascii="Times New Roman" w:hAnsi="Times New Roman" w:cs="Times New Roman"/>
          <w:sz w:val="20"/>
          <w:szCs w:val="20"/>
        </w:rPr>
        <w:t xml:space="preserve">Asesoramiento </w:t>
      </w:r>
      <w:r w:rsidR="00005D1E" w:rsidRPr="00E9618C">
        <w:rPr>
          <w:rFonts w:ascii="Times New Roman" w:hAnsi="Times New Roman" w:cs="Times New Roman"/>
          <w:sz w:val="20"/>
          <w:szCs w:val="20"/>
        </w:rPr>
        <w:t xml:space="preserve">en </w:t>
      </w:r>
      <w:r w:rsidRPr="00E9618C">
        <w:rPr>
          <w:rFonts w:ascii="Times New Roman" w:hAnsi="Times New Roman" w:cs="Times New Roman"/>
          <w:sz w:val="20"/>
          <w:szCs w:val="20"/>
        </w:rPr>
        <w:t xml:space="preserve">Materia </w:t>
      </w:r>
      <w:r w:rsidR="00005D1E" w:rsidRPr="00E9618C">
        <w:rPr>
          <w:rFonts w:ascii="Times New Roman" w:hAnsi="Times New Roman" w:cs="Times New Roman"/>
          <w:sz w:val="20"/>
          <w:szCs w:val="20"/>
        </w:rPr>
        <w:t xml:space="preserve">de </w:t>
      </w:r>
      <w:r w:rsidRPr="00E9618C">
        <w:rPr>
          <w:rFonts w:ascii="Times New Roman" w:hAnsi="Times New Roman" w:cs="Times New Roman"/>
          <w:sz w:val="20"/>
          <w:szCs w:val="20"/>
        </w:rPr>
        <w:t>I</w:t>
      </w:r>
      <w:r w:rsidR="00005D1E" w:rsidRPr="00E9618C">
        <w:rPr>
          <w:rFonts w:ascii="Times New Roman" w:hAnsi="Times New Roman" w:cs="Times New Roman"/>
          <w:sz w:val="20"/>
          <w:szCs w:val="20"/>
        </w:rPr>
        <w:t>nversión</w:t>
      </w:r>
      <w:r w:rsidRPr="00E9618C">
        <w:rPr>
          <w:rFonts w:ascii="Times New Roman" w:hAnsi="Times New Roman" w:cs="Times New Roman"/>
          <w:sz w:val="20"/>
          <w:szCs w:val="20"/>
        </w:rPr>
        <w:t xml:space="preserve"> como en el servicio de Gestión Discrecional e Individualizada de Carteras de Inversión</w:t>
      </w:r>
      <w:r w:rsidR="00005D1E" w:rsidRPr="00E9618C">
        <w:rPr>
          <w:rFonts w:ascii="Times New Roman" w:hAnsi="Times New Roman" w:cs="Times New Roman"/>
          <w:sz w:val="20"/>
          <w:szCs w:val="20"/>
        </w:rPr>
        <w:t xml:space="preserve">, </w:t>
      </w:r>
      <w:r w:rsidRPr="00E9618C">
        <w:rPr>
          <w:rFonts w:ascii="Times New Roman" w:hAnsi="Times New Roman" w:cs="Times New Roman"/>
          <w:sz w:val="20"/>
          <w:szCs w:val="20"/>
        </w:rPr>
        <w:t xml:space="preserve">Diaphanum </w:t>
      </w:r>
      <w:r w:rsidR="00005D1E" w:rsidRPr="00E9618C">
        <w:rPr>
          <w:rFonts w:ascii="Times New Roman" w:hAnsi="Times New Roman" w:cs="Times New Roman"/>
          <w:sz w:val="20"/>
          <w:szCs w:val="20"/>
        </w:rPr>
        <w:t xml:space="preserve">deberá </w:t>
      </w:r>
      <w:r w:rsidRPr="00E9618C">
        <w:rPr>
          <w:rFonts w:ascii="Times New Roman" w:hAnsi="Times New Roman" w:cs="Times New Roman"/>
          <w:sz w:val="20"/>
          <w:szCs w:val="20"/>
        </w:rPr>
        <w:t xml:space="preserve">recabar </w:t>
      </w:r>
      <w:r w:rsidR="00005D1E" w:rsidRPr="00E9618C">
        <w:rPr>
          <w:rFonts w:ascii="Times New Roman" w:hAnsi="Times New Roman" w:cs="Times New Roman"/>
          <w:sz w:val="20"/>
          <w:szCs w:val="20"/>
        </w:rPr>
        <w:t xml:space="preserve">del </w:t>
      </w:r>
      <w:r w:rsidRPr="00E9618C">
        <w:rPr>
          <w:rFonts w:ascii="Times New Roman" w:hAnsi="Times New Roman" w:cs="Times New Roman"/>
          <w:sz w:val="20"/>
          <w:szCs w:val="20"/>
        </w:rPr>
        <w:t xml:space="preserve">CLIENTE </w:t>
      </w:r>
      <w:r w:rsidR="00005D1E" w:rsidRPr="00E9618C">
        <w:rPr>
          <w:rFonts w:ascii="Times New Roman" w:hAnsi="Times New Roman" w:cs="Times New Roman"/>
          <w:sz w:val="20"/>
          <w:szCs w:val="20"/>
        </w:rPr>
        <w:t xml:space="preserve">la información necesaria sobre sus conocimientos y experiencia en el ámbito de inversión correspondiente al tipo de servicio concreto de que se trate (no será necesario obtener esta información, en caso de tratarse de cliente profesional) y sobre su situación financiera y sus objetivos de inversión, con la finalidad de que Diaphanum pueda </w:t>
      </w:r>
      <w:r w:rsidRPr="00E9618C">
        <w:rPr>
          <w:rFonts w:ascii="Times New Roman" w:hAnsi="Times New Roman" w:cs="Times New Roman"/>
          <w:sz w:val="20"/>
          <w:szCs w:val="20"/>
        </w:rPr>
        <w:t xml:space="preserve">tanto contratar como </w:t>
      </w:r>
      <w:r w:rsidR="00005D1E" w:rsidRPr="00E9618C">
        <w:rPr>
          <w:rFonts w:ascii="Times New Roman" w:hAnsi="Times New Roman" w:cs="Times New Roman"/>
          <w:sz w:val="20"/>
          <w:szCs w:val="20"/>
        </w:rPr>
        <w:t xml:space="preserve">recomendarle los </w:t>
      </w:r>
      <w:r w:rsidRPr="00E9618C">
        <w:rPr>
          <w:rFonts w:ascii="Times New Roman" w:hAnsi="Times New Roman" w:cs="Times New Roman"/>
          <w:sz w:val="20"/>
          <w:szCs w:val="20"/>
        </w:rPr>
        <w:t xml:space="preserve">activos </w:t>
      </w:r>
      <w:r w:rsidR="00005D1E" w:rsidRPr="00E9618C">
        <w:rPr>
          <w:rFonts w:ascii="Times New Roman" w:hAnsi="Times New Roman" w:cs="Times New Roman"/>
          <w:sz w:val="20"/>
          <w:szCs w:val="20"/>
        </w:rPr>
        <w:t xml:space="preserve">financieros que más le convengan. </w:t>
      </w:r>
    </w:p>
    <w:p w:rsidR="00E935D5" w:rsidRPr="00E9618C" w:rsidRDefault="00E935D5" w:rsidP="00B6194F">
      <w:pPr>
        <w:jc w:val="both"/>
        <w:rPr>
          <w:rFonts w:ascii="Times New Roman" w:hAnsi="Times New Roman" w:cs="Times New Roman"/>
          <w:sz w:val="20"/>
          <w:szCs w:val="20"/>
        </w:rPr>
      </w:pPr>
      <w:r w:rsidRPr="00E9618C">
        <w:rPr>
          <w:rFonts w:ascii="Times New Roman" w:hAnsi="Times New Roman" w:cs="Times New Roman"/>
          <w:sz w:val="20"/>
          <w:szCs w:val="20"/>
        </w:rPr>
        <w:t xml:space="preserve">En caso de que </w:t>
      </w:r>
      <w:r w:rsidR="00005D1E" w:rsidRPr="00E9618C">
        <w:rPr>
          <w:rFonts w:ascii="Times New Roman" w:hAnsi="Times New Roman" w:cs="Times New Roman"/>
          <w:sz w:val="20"/>
          <w:szCs w:val="20"/>
        </w:rPr>
        <w:t xml:space="preserve">Diaphanum no </w:t>
      </w:r>
      <w:r w:rsidRPr="00E9618C">
        <w:rPr>
          <w:rFonts w:ascii="Times New Roman" w:hAnsi="Times New Roman" w:cs="Times New Roman"/>
          <w:sz w:val="20"/>
          <w:szCs w:val="20"/>
        </w:rPr>
        <w:t>pudiera obtener</w:t>
      </w:r>
      <w:r w:rsidR="00005D1E" w:rsidRPr="00E9618C">
        <w:rPr>
          <w:rFonts w:ascii="Times New Roman" w:hAnsi="Times New Roman" w:cs="Times New Roman"/>
          <w:sz w:val="20"/>
          <w:szCs w:val="20"/>
        </w:rPr>
        <w:t xml:space="preserve"> del cliente la información</w:t>
      </w:r>
      <w:r w:rsidRPr="00E9618C">
        <w:rPr>
          <w:rFonts w:ascii="Times New Roman" w:hAnsi="Times New Roman" w:cs="Times New Roman"/>
          <w:sz w:val="20"/>
          <w:szCs w:val="20"/>
        </w:rPr>
        <w:t xml:space="preserve"> necesaria para evaluar la Conveniencia e Idoneidad del </w:t>
      </w:r>
      <w:r w:rsidR="00F6610E">
        <w:rPr>
          <w:rFonts w:ascii="Times New Roman" w:hAnsi="Times New Roman" w:cs="Times New Roman"/>
          <w:sz w:val="20"/>
          <w:szCs w:val="20"/>
        </w:rPr>
        <w:t>CLIENTE</w:t>
      </w:r>
      <w:r w:rsidR="00005D1E" w:rsidRPr="00E9618C">
        <w:rPr>
          <w:rFonts w:ascii="Times New Roman" w:hAnsi="Times New Roman" w:cs="Times New Roman"/>
          <w:sz w:val="20"/>
          <w:szCs w:val="20"/>
        </w:rPr>
        <w:t>,</w:t>
      </w:r>
      <w:r w:rsidRPr="00E9618C">
        <w:rPr>
          <w:rFonts w:ascii="Times New Roman" w:hAnsi="Times New Roman" w:cs="Times New Roman"/>
          <w:sz w:val="20"/>
          <w:szCs w:val="20"/>
        </w:rPr>
        <w:t xml:space="preserve"> Diaphanum</w:t>
      </w:r>
      <w:r w:rsidR="00005D1E" w:rsidRPr="00E9618C">
        <w:rPr>
          <w:rFonts w:ascii="Times New Roman" w:hAnsi="Times New Roman" w:cs="Times New Roman"/>
          <w:sz w:val="20"/>
          <w:szCs w:val="20"/>
        </w:rPr>
        <w:t xml:space="preserve"> no podrá </w:t>
      </w:r>
      <w:r w:rsidR="00A469F2">
        <w:rPr>
          <w:rFonts w:ascii="Times New Roman" w:hAnsi="Times New Roman" w:cs="Times New Roman"/>
          <w:sz w:val="20"/>
          <w:szCs w:val="20"/>
        </w:rPr>
        <w:t>prestar dichos servicios de inversión</w:t>
      </w:r>
      <w:r w:rsidR="00005D1E" w:rsidRPr="00E9618C">
        <w:rPr>
          <w:rFonts w:ascii="Times New Roman" w:hAnsi="Times New Roman" w:cs="Times New Roman"/>
          <w:sz w:val="20"/>
          <w:szCs w:val="20"/>
        </w:rPr>
        <w:t xml:space="preserve">. </w:t>
      </w:r>
    </w:p>
    <w:p w:rsidR="00005D1E" w:rsidRPr="00E9618C" w:rsidRDefault="004841A0" w:rsidP="00E9618C">
      <w:pPr>
        <w:pStyle w:val="Ttulo1"/>
        <w:rPr>
          <w:b w:val="0"/>
        </w:rPr>
      </w:pPr>
      <w:bookmarkStart w:id="11" w:name="_Toc453091597"/>
      <w:r>
        <w:t>SERVICIO DE ATENCIÓ</w:t>
      </w:r>
      <w:r w:rsidR="00B6194F" w:rsidRPr="00E9618C">
        <w:t>N AL CLIENTE</w:t>
      </w:r>
      <w:bookmarkEnd w:id="11"/>
    </w:p>
    <w:p w:rsidR="00005D1E" w:rsidRPr="00E9618C" w:rsidRDefault="00B6194F" w:rsidP="00B6194F">
      <w:pPr>
        <w:jc w:val="both"/>
        <w:rPr>
          <w:rFonts w:ascii="Times New Roman" w:hAnsi="Times New Roman" w:cs="Times New Roman"/>
          <w:sz w:val="20"/>
          <w:szCs w:val="20"/>
        </w:rPr>
      </w:pPr>
      <w:r w:rsidRPr="00E9618C">
        <w:rPr>
          <w:rFonts w:ascii="Times New Roman" w:hAnsi="Times New Roman" w:cs="Times New Roman"/>
          <w:sz w:val="20"/>
          <w:szCs w:val="20"/>
        </w:rPr>
        <w:t xml:space="preserve">En cumplimiento de la normativa vigente, </w:t>
      </w:r>
      <w:r w:rsidR="00005D1E" w:rsidRPr="00E9618C">
        <w:rPr>
          <w:rFonts w:ascii="Times New Roman" w:hAnsi="Times New Roman" w:cs="Times New Roman"/>
          <w:sz w:val="20"/>
          <w:szCs w:val="20"/>
        </w:rPr>
        <w:t xml:space="preserve">Diaphanum </w:t>
      </w:r>
      <w:r w:rsidRPr="00E9618C">
        <w:rPr>
          <w:rFonts w:ascii="Times New Roman" w:hAnsi="Times New Roman" w:cs="Times New Roman"/>
          <w:sz w:val="20"/>
          <w:szCs w:val="20"/>
        </w:rPr>
        <w:t xml:space="preserve">dispone de un Servicio de Atención al Cliente al que los clientes podrán dirigir las reclamaciones relacionadas </w:t>
      </w:r>
      <w:r w:rsidRPr="00E9618C">
        <w:rPr>
          <w:rFonts w:ascii="Times New Roman" w:hAnsi="Times New Roman" w:cs="Times New Roman"/>
          <w:sz w:val="20"/>
          <w:szCs w:val="20"/>
        </w:rPr>
        <w:lastRenderedPageBreak/>
        <w:t>con intereses y derechos legalmente reconocidos a su favor. Dichas reclamaciones podrán remitirlas a</w:t>
      </w:r>
      <w:r w:rsidR="00005D1E" w:rsidRPr="00E9618C">
        <w:rPr>
          <w:rFonts w:ascii="Times New Roman" w:hAnsi="Times New Roman" w:cs="Times New Roman"/>
          <w:sz w:val="20"/>
          <w:szCs w:val="20"/>
        </w:rPr>
        <w:t xml:space="preserve"> Diaphanum </w:t>
      </w:r>
      <w:r w:rsidRPr="00E9618C">
        <w:rPr>
          <w:rFonts w:ascii="Times New Roman" w:hAnsi="Times New Roman" w:cs="Times New Roman"/>
          <w:sz w:val="20"/>
          <w:szCs w:val="20"/>
        </w:rPr>
        <w:t xml:space="preserve">bien por correo electrónico </w:t>
      </w:r>
      <w:r w:rsidR="004E6670">
        <w:rPr>
          <w:rFonts w:ascii="Times New Roman" w:hAnsi="Times New Roman" w:cs="Times New Roman"/>
          <w:sz w:val="20"/>
          <w:szCs w:val="20"/>
        </w:rPr>
        <w:t>atencionalcliente</w:t>
      </w:r>
      <w:r w:rsidR="00C5131A">
        <w:rPr>
          <w:rFonts w:ascii="Times New Roman" w:hAnsi="Times New Roman" w:cs="Times New Roman"/>
          <w:sz w:val="20"/>
          <w:szCs w:val="20"/>
        </w:rPr>
        <w:t>@diaphanum.es</w:t>
      </w:r>
      <w:r w:rsidRPr="00E9618C">
        <w:rPr>
          <w:rFonts w:ascii="Times New Roman" w:hAnsi="Times New Roman" w:cs="Times New Roman"/>
          <w:sz w:val="20"/>
          <w:szCs w:val="20"/>
        </w:rPr>
        <w:t xml:space="preserve"> o por correo postal: </w:t>
      </w:r>
      <w:r w:rsidR="00C5131A">
        <w:rPr>
          <w:rFonts w:ascii="Times New Roman" w:hAnsi="Times New Roman" w:cs="Times New Roman"/>
          <w:sz w:val="20"/>
          <w:szCs w:val="20"/>
        </w:rPr>
        <w:t>C/ María de Molina, 40 – Planta 7ª (28006 – Madrid)</w:t>
      </w:r>
      <w:r w:rsidR="00F6610E">
        <w:rPr>
          <w:rFonts w:ascii="Times New Roman" w:hAnsi="Times New Roman" w:cs="Times New Roman"/>
          <w:sz w:val="20"/>
          <w:szCs w:val="20"/>
        </w:rPr>
        <w:t>.</w:t>
      </w:r>
      <w:r w:rsidRPr="00E9618C">
        <w:rPr>
          <w:rFonts w:ascii="Times New Roman" w:hAnsi="Times New Roman" w:cs="Times New Roman"/>
          <w:sz w:val="20"/>
          <w:szCs w:val="20"/>
        </w:rPr>
        <w:t xml:space="preserve"> </w:t>
      </w:r>
    </w:p>
    <w:p w:rsidR="009C757F" w:rsidRPr="00E9618C" w:rsidRDefault="009C757F" w:rsidP="00B6194F">
      <w:pPr>
        <w:jc w:val="both"/>
        <w:rPr>
          <w:rFonts w:ascii="Times New Roman" w:hAnsi="Times New Roman" w:cs="Times New Roman"/>
          <w:sz w:val="20"/>
          <w:szCs w:val="20"/>
        </w:rPr>
      </w:pPr>
      <w:r w:rsidRPr="00E9618C">
        <w:rPr>
          <w:rFonts w:ascii="Times New Roman" w:hAnsi="Times New Roman" w:cs="Times New Roman"/>
          <w:sz w:val="20"/>
          <w:szCs w:val="20"/>
        </w:rPr>
        <w:t xml:space="preserve">Para la tramitación de incidencias, podrá formularse una reclamación mediante escrito dirigido al Servicio de Atención a Clientes de Diaphanum, de conformidad con el Reglamento de funcionamiento del citado servicio, y con carácter previo a los procedimientos que la autoridad competente, en su momento, tenga establecidos y de los que se informará con carácter general al CLIENTE en todas las oficinas de Diaphanum. </w:t>
      </w:r>
    </w:p>
    <w:p w:rsidR="00534519" w:rsidRPr="00E9618C" w:rsidRDefault="00B6194F" w:rsidP="00B6194F">
      <w:pPr>
        <w:jc w:val="both"/>
        <w:rPr>
          <w:rFonts w:ascii="Times New Roman" w:hAnsi="Times New Roman" w:cs="Times New Roman"/>
          <w:sz w:val="20"/>
          <w:szCs w:val="20"/>
        </w:rPr>
      </w:pPr>
      <w:r w:rsidRPr="00E9618C">
        <w:rPr>
          <w:rFonts w:ascii="Times New Roman" w:hAnsi="Times New Roman" w:cs="Times New Roman"/>
          <w:sz w:val="20"/>
          <w:szCs w:val="20"/>
        </w:rPr>
        <w:t>En caso de disconformidad con la resolución del Ser</w:t>
      </w:r>
      <w:r w:rsidR="00005D1E" w:rsidRPr="00E9618C">
        <w:rPr>
          <w:rFonts w:ascii="Times New Roman" w:hAnsi="Times New Roman" w:cs="Times New Roman"/>
          <w:sz w:val="20"/>
          <w:szCs w:val="20"/>
        </w:rPr>
        <w:t>vicio de Atención al Cliente de Diaphanum</w:t>
      </w:r>
      <w:r w:rsidRPr="00E9618C">
        <w:rPr>
          <w:rFonts w:ascii="Times New Roman" w:hAnsi="Times New Roman" w:cs="Times New Roman"/>
          <w:sz w:val="20"/>
          <w:szCs w:val="20"/>
        </w:rPr>
        <w:t xml:space="preserve">, o si transcurren dos meses desde la presentación de la reclamación o queja sin haber obtenido contestación, el </w:t>
      </w:r>
      <w:r w:rsidR="00A469F2">
        <w:rPr>
          <w:rFonts w:ascii="Times New Roman" w:hAnsi="Times New Roman" w:cs="Times New Roman"/>
          <w:sz w:val="20"/>
          <w:szCs w:val="20"/>
        </w:rPr>
        <w:t>CLIENTE</w:t>
      </w:r>
      <w:r w:rsidRPr="00E9618C">
        <w:rPr>
          <w:rFonts w:ascii="Times New Roman" w:hAnsi="Times New Roman" w:cs="Times New Roman"/>
          <w:sz w:val="20"/>
          <w:szCs w:val="20"/>
        </w:rPr>
        <w:t xml:space="preserve"> podrá (siendo imprescindible haber presentado previamente la reclamación ante el Servicio de Atención al Cliente de</w:t>
      </w:r>
      <w:r w:rsidR="00005D1E" w:rsidRPr="00E9618C">
        <w:rPr>
          <w:rFonts w:ascii="Times New Roman" w:hAnsi="Times New Roman" w:cs="Times New Roman"/>
          <w:sz w:val="20"/>
          <w:szCs w:val="20"/>
        </w:rPr>
        <w:t xml:space="preserve"> Diaphanum</w:t>
      </w:r>
      <w:r w:rsidRPr="00E9618C">
        <w:rPr>
          <w:rFonts w:ascii="Times New Roman" w:hAnsi="Times New Roman" w:cs="Times New Roman"/>
          <w:sz w:val="20"/>
          <w:szCs w:val="20"/>
        </w:rPr>
        <w:t>) dirigirse al Servicio de Re</w:t>
      </w:r>
      <w:r w:rsidR="00005D1E" w:rsidRPr="00E9618C">
        <w:rPr>
          <w:rFonts w:ascii="Times New Roman" w:hAnsi="Times New Roman" w:cs="Times New Roman"/>
          <w:sz w:val="20"/>
          <w:szCs w:val="20"/>
        </w:rPr>
        <w:t xml:space="preserve">clamaciones </w:t>
      </w:r>
      <w:r w:rsidR="00A469F2">
        <w:rPr>
          <w:rFonts w:ascii="Times New Roman" w:hAnsi="Times New Roman" w:cs="Times New Roman"/>
          <w:sz w:val="20"/>
          <w:szCs w:val="20"/>
        </w:rPr>
        <w:t>de</w:t>
      </w:r>
      <w:r w:rsidRPr="00E9618C">
        <w:rPr>
          <w:rFonts w:ascii="Times New Roman" w:hAnsi="Times New Roman" w:cs="Times New Roman"/>
          <w:sz w:val="20"/>
          <w:szCs w:val="20"/>
        </w:rPr>
        <w:t xml:space="preserve"> la Comisión Nacional de</w:t>
      </w:r>
      <w:r w:rsidR="00F6610E">
        <w:rPr>
          <w:rFonts w:ascii="Times New Roman" w:hAnsi="Times New Roman" w:cs="Times New Roman"/>
          <w:sz w:val="20"/>
          <w:szCs w:val="20"/>
        </w:rPr>
        <w:t>l Mercado de</w:t>
      </w:r>
      <w:r w:rsidRPr="00E9618C">
        <w:rPr>
          <w:rFonts w:ascii="Times New Roman" w:hAnsi="Times New Roman" w:cs="Times New Roman"/>
          <w:sz w:val="20"/>
          <w:szCs w:val="20"/>
        </w:rPr>
        <w:t xml:space="preserve"> Valores.</w:t>
      </w:r>
    </w:p>
    <w:p w:rsidR="00005D1E" w:rsidRPr="00E9618C" w:rsidRDefault="00B6194F" w:rsidP="00E9618C">
      <w:pPr>
        <w:pStyle w:val="Ttulo1"/>
        <w:rPr>
          <w:b w:val="0"/>
        </w:rPr>
      </w:pPr>
      <w:bookmarkStart w:id="12" w:name="_Toc452823350"/>
      <w:bookmarkStart w:id="13" w:name="_Toc452823351"/>
      <w:bookmarkStart w:id="14" w:name="_Toc452823352"/>
      <w:bookmarkStart w:id="15" w:name="_Toc453091598"/>
      <w:bookmarkEnd w:id="12"/>
      <w:bookmarkEnd w:id="13"/>
      <w:bookmarkEnd w:id="14"/>
      <w:r w:rsidRPr="00E9618C">
        <w:t>DURACIÓN Y TERMINACIÓN DEL CONTRATO</w:t>
      </w:r>
      <w:bookmarkEnd w:id="15"/>
    </w:p>
    <w:p w:rsidR="00005D1E" w:rsidRDefault="00B6194F" w:rsidP="00B6194F">
      <w:pPr>
        <w:jc w:val="both"/>
        <w:rPr>
          <w:rFonts w:ascii="Times New Roman" w:hAnsi="Times New Roman" w:cs="Times New Roman"/>
          <w:sz w:val="20"/>
          <w:szCs w:val="20"/>
        </w:rPr>
      </w:pPr>
      <w:r w:rsidRPr="00E9618C">
        <w:rPr>
          <w:rFonts w:ascii="Times New Roman" w:hAnsi="Times New Roman" w:cs="Times New Roman"/>
          <w:sz w:val="20"/>
          <w:szCs w:val="20"/>
        </w:rPr>
        <w:t xml:space="preserve">El </w:t>
      </w:r>
      <w:r w:rsidR="00790E48">
        <w:rPr>
          <w:rFonts w:ascii="Times New Roman" w:hAnsi="Times New Roman" w:cs="Times New Roman"/>
          <w:sz w:val="20"/>
          <w:szCs w:val="20"/>
        </w:rPr>
        <w:t xml:space="preserve">presente </w:t>
      </w:r>
      <w:r w:rsidRPr="00E9618C">
        <w:rPr>
          <w:rFonts w:ascii="Times New Roman" w:hAnsi="Times New Roman" w:cs="Times New Roman"/>
          <w:sz w:val="20"/>
          <w:szCs w:val="20"/>
        </w:rPr>
        <w:t xml:space="preserve">Contrato es de duración indefinida y entrará en vigor en el momento en que, una vez firmado, sea recibido por </w:t>
      </w:r>
      <w:r w:rsidR="00005D1E" w:rsidRPr="00E9618C">
        <w:rPr>
          <w:rFonts w:ascii="Times New Roman" w:hAnsi="Times New Roman" w:cs="Times New Roman"/>
          <w:sz w:val="20"/>
          <w:szCs w:val="20"/>
        </w:rPr>
        <w:t xml:space="preserve">Diaphanum </w:t>
      </w:r>
      <w:r w:rsidRPr="00E9618C">
        <w:rPr>
          <w:rFonts w:ascii="Times New Roman" w:hAnsi="Times New Roman" w:cs="Times New Roman"/>
          <w:sz w:val="20"/>
          <w:szCs w:val="20"/>
        </w:rPr>
        <w:t xml:space="preserve">y verificada la suficiencia de la documentación aportada. El CLIENTE podrá en cualquier momento de su vigencia, dar por finalizado el mismo, comunicándolo </w:t>
      </w:r>
      <w:r w:rsidR="00790E48">
        <w:rPr>
          <w:rFonts w:ascii="Times New Roman" w:hAnsi="Times New Roman" w:cs="Times New Roman"/>
          <w:sz w:val="20"/>
          <w:szCs w:val="20"/>
        </w:rPr>
        <w:t xml:space="preserve">de manera </w:t>
      </w:r>
      <w:r w:rsidRPr="00E9618C">
        <w:rPr>
          <w:rFonts w:ascii="Times New Roman" w:hAnsi="Times New Roman" w:cs="Times New Roman"/>
          <w:sz w:val="20"/>
          <w:szCs w:val="20"/>
        </w:rPr>
        <w:t>fehaciente</w:t>
      </w:r>
      <w:r w:rsidR="00790E48">
        <w:rPr>
          <w:rFonts w:ascii="Times New Roman" w:hAnsi="Times New Roman" w:cs="Times New Roman"/>
          <w:sz w:val="20"/>
          <w:szCs w:val="20"/>
        </w:rPr>
        <w:t xml:space="preserve"> y por escrito </w:t>
      </w:r>
      <w:r w:rsidRPr="00E9618C">
        <w:rPr>
          <w:rFonts w:ascii="Times New Roman" w:hAnsi="Times New Roman" w:cs="Times New Roman"/>
          <w:sz w:val="20"/>
          <w:szCs w:val="20"/>
        </w:rPr>
        <w:t>a</w:t>
      </w:r>
      <w:r w:rsidR="00005D1E" w:rsidRPr="00E9618C">
        <w:rPr>
          <w:rFonts w:ascii="Times New Roman" w:hAnsi="Times New Roman" w:cs="Times New Roman"/>
          <w:sz w:val="20"/>
          <w:szCs w:val="20"/>
        </w:rPr>
        <w:t xml:space="preserve"> Diaphanum </w:t>
      </w:r>
      <w:r w:rsidRPr="00E9618C">
        <w:rPr>
          <w:rFonts w:ascii="Times New Roman" w:hAnsi="Times New Roman" w:cs="Times New Roman"/>
          <w:sz w:val="20"/>
          <w:szCs w:val="20"/>
        </w:rPr>
        <w:t xml:space="preserve">con un preaviso de </w:t>
      </w:r>
      <w:r w:rsidR="00790E48">
        <w:rPr>
          <w:rFonts w:ascii="Times New Roman" w:hAnsi="Times New Roman" w:cs="Times New Roman"/>
          <w:sz w:val="20"/>
          <w:szCs w:val="20"/>
        </w:rPr>
        <w:t>30 días naturales</w:t>
      </w:r>
      <w:r w:rsidRPr="00E9618C">
        <w:rPr>
          <w:rFonts w:ascii="Times New Roman" w:hAnsi="Times New Roman" w:cs="Times New Roman"/>
          <w:sz w:val="20"/>
          <w:szCs w:val="20"/>
        </w:rPr>
        <w:t>. Será asimismo causa de resolución del Contrato la muerte o la declaración de fallecimiento de</w:t>
      </w:r>
      <w:r w:rsidR="00790E48">
        <w:rPr>
          <w:rFonts w:ascii="Times New Roman" w:hAnsi="Times New Roman" w:cs="Times New Roman"/>
          <w:sz w:val="20"/>
          <w:szCs w:val="20"/>
        </w:rPr>
        <w:t>l CLIENTE titular de las cuentas identificadas</w:t>
      </w:r>
      <w:r w:rsidRPr="00E9618C">
        <w:rPr>
          <w:rFonts w:ascii="Times New Roman" w:hAnsi="Times New Roman" w:cs="Times New Roman"/>
          <w:sz w:val="20"/>
          <w:szCs w:val="20"/>
        </w:rPr>
        <w:t>. No obstante, no podrá oponerse a</w:t>
      </w:r>
      <w:r w:rsidR="00005D1E" w:rsidRPr="00E9618C">
        <w:rPr>
          <w:rFonts w:ascii="Times New Roman" w:hAnsi="Times New Roman" w:cs="Times New Roman"/>
          <w:sz w:val="20"/>
          <w:szCs w:val="20"/>
        </w:rPr>
        <w:t xml:space="preserve"> Diaphanum</w:t>
      </w:r>
      <w:r w:rsidRPr="00E9618C">
        <w:rPr>
          <w:rFonts w:ascii="Times New Roman" w:hAnsi="Times New Roman" w:cs="Times New Roman"/>
          <w:sz w:val="20"/>
          <w:szCs w:val="20"/>
        </w:rPr>
        <w:t xml:space="preserve"> la resolución del contrato por esta causa hasta </w:t>
      </w:r>
      <w:r w:rsidR="00790E48">
        <w:rPr>
          <w:rFonts w:ascii="Times New Roman" w:hAnsi="Times New Roman" w:cs="Times New Roman"/>
          <w:sz w:val="20"/>
          <w:szCs w:val="20"/>
        </w:rPr>
        <w:t>que</w:t>
      </w:r>
      <w:r w:rsidRPr="00E9618C">
        <w:rPr>
          <w:rFonts w:ascii="Times New Roman" w:hAnsi="Times New Roman" w:cs="Times New Roman"/>
          <w:sz w:val="20"/>
          <w:szCs w:val="20"/>
        </w:rPr>
        <w:t xml:space="preserve"> </w:t>
      </w:r>
      <w:r w:rsidR="00005D1E" w:rsidRPr="00E9618C">
        <w:rPr>
          <w:rFonts w:ascii="Times New Roman" w:hAnsi="Times New Roman" w:cs="Times New Roman"/>
          <w:sz w:val="20"/>
          <w:szCs w:val="20"/>
        </w:rPr>
        <w:t xml:space="preserve">Diaphanum </w:t>
      </w:r>
      <w:r w:rsidRPr="00E9618C">
        <w:rPr>
          <w:rFonts w:ascii="Times New Roman" w:hAnsi="Times New Roman" w:cs="Times New Roman"/>
          <w:sz w:val="20"/>
          <w:szCs w:val="20"/>
        </w:rPr>
        <w:t>no haya tenido conocimiento</w:t>
      </w:r>
      <w:r w:rsidR="00B66898">
        <w:rPr>
          <w:rFonts w:ascii="Times New Roman" w:hAnsi="Times New Roman" w:cs="Times New Roman"/>
          <w:sz w:val="20"/>
          <w:szCs w:val="20"/>
        </w:rPr>
        <w:t xml:space="preserve"> fehaciente</w:t>
      </w:r>
      <w:r w:rsidRPr="00E9618C">
        <w:rPr>
          <w:rFonts w:ascii="Times New Roman" w:hAnsi="Times New Roman" w:cs="Times New Roman"/>
          <w:sz w:val="20"/>
          <w:szCs w:val="20"/>
        </w:rPr>
        <w:t xml:space="preserve"> de la muerte del CLIENTE. </w:t>
      </w:r>
    </w:p>
    <w:p w:rsidR="00A809DC" w:rsidRPr="00A809DC" w:rsidRDefault="00A809DC" w:rsidP="00A809DC">
      <w:pPr>
        <w:jc w:val="both"/>
        <w:rPr>
          <w:rFonts w:ascii="Times New Roman" w:hAnsi="Times New Roman" w:cs="Times New Roman"/>
          <w:sz w:val="20"/>
          <w:szCs w:val="20"/>
        </w:rPr>
      </w:pPr>
      <w:r w:rsidRPr="00A809DC">
        <w:rPr>
          <w:rFonts w:ascii="Times New Roman" w:hAnsi="Times New Roman" w:cs="Times New Roman"/>
          <w:sz w:val="20"/>
          <w:szCs w:val="20"/>
        </w:rPr>
        <w:t xml:space="preserve">Cuando </w:t>
      </w:r>
      <w:r w:rsidR="00790E48">
        <w:rPr>
          <w:rFonts w:ascii="Times New Roman" w:hAnsi="Times New Roman" w:cs="Times New Roman"/>
          <w:sz w:val="20"/>
          <w:szCs w:val="20"/>
        </w:rPr>
        <w:t xml:space="preserve">Diaphanum desee resolver el contrato de manera voluntaria, </w:t>
      </w:r>
      <w:r w:rsidRPr="00A809DC">
        <w:rPr>
          <w:rFonts w:ascii="Times New Roman" w:hAnsi="Times New Roman" w:cs="Times New Roman"/>
          <w:sz w:val="20"/>
          <w:szCs w:val="20"/>
        </w:rPr>
        <w:t xml:space="preserve">será necesario un preaviso de </w:t>
      </w:r>
      <w:r w:rsidR="00790E48">
        <w:rPr>
          <w:rFonts w:ascii="Times New Roman" w:hAnsi="Times New Roman" w:cs="Times New Roman"/>
          <w:sz w:val="20"/>
          <w:szCs w:val="20"/>
        </w:rPr>
        <w:t>30 días natrales</w:t>
      </w:r>
      <w:r w:rsidRPr="00A809DC">
        <w:rPr>
          <w:rFonts w:ascii="Times New Roman" w:hAnsi="Times New Roman" w:cs="Times New Roman"/>
          <w:sz w:val="20"/>
          <w:szCs w:val="20"/>
        </w:rPr>
        <w:t xml:space="preserve">. Una vez resuelto el Contrato, </w:t>
      </w:r>
      <w:r w:rsidR="00790E48">
        <w:rPr>
          <w:rFonts w:ascii="Times New Roman" w:hAnsi="Times New Roman" w:cs="Times New Roman"/>
          <w:sz w:val="20"/>
          <w:szCs w:val="20"/>
        </w:rPr>
        <w:t>Diaphanum</w:t>
      </w:r>
      <w:r w:rsidRPr="00A809DC">
        <w:rPr>
          <w:rFonts w:ascii="Times New Roman" w:hAnsi="Times New Roman" w:cs="Times New Roman"/>
          <w:sz w:val="20"/>
          <w:szCs w:val="20"/>
        </w:rPr>
        <w:t xml:space="preserve"> rendirá y dará razón de las cuentas de gestión en un plazo máximo de quince días.</w:t>
      </w:r>
    </w:p>
    <w:p w:rsidR="00A809DC" w:rsidRPr="00A809DC" w:rsidRDefault="00A809DC" w:rsidP="00A809DC">
      <w:pPr>
        <w:tabs>
          <w:tab w:val="num" w:pos="567"/>
        </w:tabs>
        <w:jc w:val="both"/>
        <w:rPr>
          <w:rFonts w:ascii="Times New Roman" w:hAnsi="Times New Roman" w:cs="Times New Roman"/>
          <w:sz w:val="20"/>
          <w:szCs w:val="20"/>
        </w:rPr>
      </w:pPr>
      <w:r w:rsidRPr="00A809DC">
        <w:rPr>
          <w:rFonts w:ascii="Times New Roman" w:hAnsi="Times New Roman" w:cs="Times New Roman"/>
          <w:sz w:val="20"/>
          <w:szCs w:val="20"/>
        </w:rPr>
        <w:t xml:space="preserve">Asimismo, </w:t>
      </w:r>
      <w:r w:rsidR="00790E48">
        <w:rPr>
          <w:rFonts w:ascii="Times New Roman" w:hAnsi="Times New Roman" w:cs="Times New Roman"/>
          <w:sz w:val="20"/>
          <w:szCs w:val="20"/>
        </w:rPr>
        <w:t>Diaphanum</w:t>
      </w:r>
      <w:r w:rsidRPr="00A809DC">
        <w:rPr>
          <w:rFonts w:ascii="Times New Roman" w:hAnsi="Times New Roman" w:cs="Times New Roman"/>
          <w:sz w:val="20"/>
          <w:szCs w:val="20"/>
        </w:rPr>
        <w:t xml:space="preserve"> podrá </w:t>
      </w:r>
      <w:r w:rsidR="00790E48">
        <w:rPr>
          <w:rFonts w:ascii="Times New Roman" w:hAnsi="Times New Roman" w:cs="Times New Roman"/>
          <w:sz w:val="20"/>
          <w:szCs w:val="20"/>
        </w:rPr>
        <w:t>resolver</w:t>
      </w:r>
      <w:r w:rsidRPr="00A809DC">
        <w:rPr>
          <w:rFonts w:ascii="Times New Roman" w:hAnsi="Times New Roman" w:cs="Times New Roman"/>
          <w:sz w:val="20"/>
          <w:szCs w:val="20"/>
        </w:rPr>
        <w:t xml:space="preserve"> de manera inmediata la vigencia del Contrato si el CLIENTE incumpliera la obligación de satisfacer las comisiones debidas a la </w:t>
      </w:r>
      <w:r w:rsidR="00790E48">
        <w:rPr>
          <w:rFonts w:ascii="Times New Roman" w:hAnsi="Times New Roman" w:cs="Times New Roman"/>
          <w:sz w:val="20"/>
          <w:szCs w:val="20"/>
        </w:rPr>
        <w:t>Diaphanum</w:t>
      </w:r>
      <w:r w:rsidRPr="00A809DC">
        <w:rPr>
          <w:rFonts w:ascii="Times New Roman" w:hAnsi="Times New Roman" w:cs="Times New Roman"/>
          <w:sz w:val="20"/>
          <w:szCs w:val="20"/>
        </w:rPr>
        <w:t xml:space="preserve">, o bien existiera un inminente riesgo de crédito de aquél, o bien incumpliera la </w:t>
      </w:r>
      <w:r w:rsidRPr="00A809DC">
        <w:rPr>
          <w:rFonts w:ascii="Times New Roman" w:hAnsi="Times New Roman" w:cs="Times New Roman"/>
          <w:sz w:val="20"/>
          <w:szCs w:val="20"/>
        </w:rPr>
        <w:t xml:space="preserve">normativa aplicable de en materia de Prevención del Blanqueo de Capitales o abuso de mercado. </w:t>
      </w:r>
    </w:p>
    <w:p w:rsidR="00A809DC" w:rsidRDefault="00B6194F" w:rsidP="00B6194F">
      <w:pPr>
        <w:jc w:val="both"/>
        <w:rPr>
          <w:rFonts w:ascii="Times New Roman" w:hAnsi="Times New Roman" w:cs="Times New Roman"/>
          <w:sz w:val="20"/>
        </w:rPr>
      </w:pPr>
      <w:r w:rsidRPr="00E9618C">
        <w:rPr>
          <w:rFonts w:ascii="Times New Roman" w:hAnsi="Times New Roman" w:cs="Times New Roman"/>
          <w:sz w:val="20"/>
          <w:szCs w:val="20"/>
        </w:rPr>
        <w:t>En el supuesto de que e</w:t>
      </w:r>
      <w:r w:rsidR="00CA326E" w:rsidRPr="00E9618C">
        <w:rPr>
          <w:rFonts w:ascii="Times New Roman" w:hAnsi="Times New Roman" w:cs="Times New Roman"/>
          <w:sz w:val="20"/>
          <w:szCs w:val="20"/>
        </w:rPr>
        <w:t>l</w:t>
      </w:r>
      <w:r w:rsidRPr="00E9618C">
        <w:rPr>
          <w:rFonts w:ascii="Times New Roman" w:hAnsi="Times New Roman" w:cs="Times New Roman"/>
          <w:sz w:val="20"/>
          <w:szCs w:val="20"/>
        </w:rPr>
        <w:t xml:space="preserve"> Contrato haya sido formalizado por dos o más titulares, su extinción por cualquier causa respecto de cualquiera de ellos extenderá automáticamente sus efectos a los demás, respecto de los cuales se entenderá resuelto en la misma fecha. En caso de fallecimiento del CLIENTE, </w:t>
      </w:r>
      <w:r w:rsidR="00005D1E" w:rsidRPr="00E9618C">
        <w:rPr>
          <w:rFonts w:ascii="Times New Roman" w:hAnsi="Times New Roman" w:cs="Times New Roman"/>
          <w:sz w:val="20"/>
          <w:szCs w:val="20"/>
        </w:rPr>
        <w:t xml:space="preserve">Diaphanum </w:t>
      </w:r>
      <w:r w:rsidRPr="00E9618C">
        <w:rPr>
          <w:rFonts w:ascii="Times New Roman" w:hAnsi="Times New Roman" w:cs="Times New Roman"/>
          <w:sz w:val="20"/>
          <w:szCs w:val="20"/>
        </w:rPr>
        <w:t>quedará exonerado de cualquier responsabilidad derivada de las operaciones efectuadas con anterioridad al conocimiento</w:t>
      </w:r>
      <w:r w:rsidR="00B66898">
        <w:rPr>
          <w:rFonts w:ascii="Times New Roman" w:hAnsi="Times New Roman" w:cs="Times New Roman"/>
          <w:sz w:val="20"/>
          <w:szCs w:val="20"/>
        </w:rPr>
        <w:t xml:space="preserve"> fehaciente</w:t>
      </w:r>
      <w:r w:rsidRPr="00E9618C">
        <w:rPr>
          <w:rFonts w:ascii="Times New Roman" w:hAnsi="Times New Roman" w:cs="Times New Roman"/>
          <w:sz w:val="20"/>
          <w:szCs w:val="20"/>
        </w:rPr>
        <w:t xml:space="preserve"> de </w:t>
      </w:r>
      <w:r w:rsidR="00B66898">
        <w:rPr>
          <w:rFonts w:ascii="Times New Roman" w:hAnsi="Times New Roman" w:cs="Times New Roman"/>
          <w:sz w:val="20"/>
          <w:szCs w:val="20"/>
        </w:rPr>
        <w:t>dicha</w:t>
      </w:r>
      <w:r w:rsidRPr="00E9618C">
        <w:rPr>
          <w:rFonts w:ascii="Times New Roman" w:hAnsi="Times New Roman" w:cs="Times New Roman"/>
          <w:sz w:val="20"/>
          <w:szCs w:val="20"/>
        </w:rPr>
        <w:t xml:space="preserve"> circunstancia. La cuenta quedará en suspenso hasta la presentación y comprobación</w:t>
      </w:r>
      <w:r w:rsidRPr="00E9618C">
        <w:rPr>
          <w:rFonts w:ascii="Times New Roman" w:hAnsi="Times New Roman" w:cs="Times New Roman"/>
          <w:sz w:val="20"/>
        </w:rPr>
        <w:t xml:space="preserve"> de los legítimos</w:t>
      </w:r>
      <w:r w:rsidR="00B66898">
        <w:rPr>
          <w:rFonts w:ascii="Times New Roman" w:hAnsi="Times New Roman" w:cs="Times New Roman"/>
          <w:sz w:val="20"/>
        </w:rPr>
        <w:t xml:space="preserve"> herederos por parte de</w:t>
      </w:r>
      <w:r w:rsidRPr="00E9618C">
        <w:rPr>
          <w:rFonts w:ascii="Times New Roman" w:hAnsi="Times New Roman" w:cs="Times New Roman"/>
          <w:sz w:val="20"/>
        </w:rPr>
        <w:t xml:space="preserve"> </w:t>
      </w:r>
      <w:r w:rsidR="00005D1E" w:rsidRPr="00E9618C">
        <w:rPr>
          <w:rFonts w:ascii="Times New Roman" w:hAnsi="Times New Roman" w:cs="Times New Roman"/>
          <w:sz w:val="20"/>
        </w:rPr>
        <w:t>Diaphanum</w:t>
      </w:r>
      <w:r w:rsidRPr="00E9618C">
        <w:rPr>
          <w:rFonts w:ascii="Times New Roman" w:hAnsi="Times New Roman" w:cs="Times New Roman"/>
          <w:sz w:val="20"/>
        </w:rPr>
        <w:t>.</w:t>
      </w:r>
      <w:r w:rsidR="00005D1E" w:rsidRPr="00E9618C">
        <w:rPr>
          <w:rFonts w:ascii="Times New Roman" w:hAnsi="Times New Roman" w:cs="Times New Roman"/>
          <w:sz w:val="20"/>
        </w:rPr>
        <w:t xml:space="preserve"> Diaphanum </w:t>
      </w:r>
      <w:r w:rsidRPr="00E9618C">
        <w:rPr>
          <w:rFonts w:ascii="Times New Roman" w:hAnsi="Times New Roman" w:cs="Times New Roman"/>
          <w:sz w:val="20"/>
        </w:rPr>
        <w:t xml:space="preserve">podrá resolver el Contrato comunicándolo fehacientemente al CLIENTE con un preaviso de un mes. </w:t>
      </w:r>
    </w:p>
    <w:p w:rsidR="00867795" w:rsidRPr="00E9618C" w:rsidRDefault="00867795" w:rsidP="00E9618C">
      <w:pPr>
        <w:pStyle w:val="Ttulo1"/>
      </w:pPr>
      <w:bookmarkStart w:id="16" w:name="_Toc453091599"/>
      <w:r w:rsidRPr="00E9618C">
        <w:t>CESIÓN</w:t>
      </w:r>
      <w:bookmarkEnd w:id="16"/>
    </w:p>
    <w:p w:rsidR="00867795" w:rsidRPr="00E9618C" w:rsidRDefault="00867795" w:rsidP="00867795">
      <w:pPr>
        <w:jc w:val="both"/>
        <w:rPr>
          <w:rFonts w:ascii="Times New Roman" w:hAnsi="Times New Roman" w:cs="Times New Roman"/>
          <w:sz w:val="20"/>
        </w:rPr>
      </w:pPr>
      <w:r w:rsidRPr="00E9618C">
        <w:rPr>
          <w:rFonts w:ascii="Times New Roman" w:hAnsi="Times New Roman" w:cs="Times New Roman"/>
          <w:sz w:val="20"/>
        </w:rPr>
        <w:t>Este Contrato, o cualquiera de los derechos u obligaciones contenidos en el</w:t>
      </w:r>
      <w:r w:rsidR="00447284" w:rsidRPr="00E9618C">
        <w:rPr>
          <w:rFonts w:ascii="Times New Roman" w:hAnsi="Times New Roman" w:cs="Times New Roman"/>
          <w:sz w:val="20"/>
        </w:rPr>
        <w:t xml:space="preserve"> mismo, podrá ser cedido por Diaphanum </w:t>
      </w:r>
      <w:r w:rsidRPr="00E9618C">
        <w:rPr>
          <w:rFonts w:ascii="Times New Roman" w:hAnsi="Times New Roman" w:cs="Times New Roman"/>
          <w:sz w:val="20"/>
        </w:rPr>
        <w:t xml:space="preserve">a cualquier otra entidad de su Grupo previa comunicación al cliente. </w:t>
      </w:r>
    </w:p>
    <w:p w:rsidR="00867795" w:rsidRPr="00E9618C" w:rsidRDefault="00867795" w:rsidP="00867795">
      <w:pPr>
        <w:jc w:val="both"/>
        <w:rPr>
          <w:rFonts w:ascii="Times New Roman" w:hAnsi="Times New Roman" w:cs="Times New Roman"/>
          <w:sz w:val="20"/>
        </w:rPr>
      </w:pPr>
      <w:r w:rsidRPr="00E9618C">
        <w:rPr>
          <w:rFonts w:ascii="Times New Roman" w:hAnsi="Times New Roman" w:cs="Times New Roman"/>
          <w:sz w:val="20"/>
        </w:rPr>
        <w:t xml:space="preserve">En el supuesto de que tal cesión tenga lugar, los datos de carácter personal del CLIENTE podrán ser comunicados por </w:t>
      </w:r>
      <w:r w:rsidR="00447284" w:rsidRPr="00E9618C">
        <w:rPr>
          <w:rFonts w:ascii="Times New Roman" w:hAnsi="Times New Roman" w:cs="Times New Roman"/>
          <w:sz w:val="20"/>
        </w:rPr>
        <w:t>Diaphanum</w:t>
      </w:r>
      <w:r w:rsidRPr="00E9618C">
        <w:rPr>
          <w:rFonts w:ascii="Times New Roman" w:hAnsi="Times New Roman" w:cs="Times New Roman"/>
          <w:sz w:val="20"/>
        </w:rPr>
        <w:t xml:space="preserve"> a la entidad cesionari</w:t>
      </w:r>
      <w:r w:rsidR="00447284" w:rsidRPr="00E9618C">
        <w:rPr>
          <w:rFonts w:ascii="Times New Roman" w:hAnsi="Times New Roman" w:cs="Times New Roman"/>
          <w:sz w:val="20"/>
        </w:rPr>
        <w:t>a</w:t>
      </w:r>
      <w:r w:rsidRPr="00E9618C">
        <w:rPr>
          <w:rFonts w:ascii="Times New Roman" w:hAnsi="Times New Roman" w:cs="Times New Roman"/>
          <w:sz w:val="20"/>
        </w:rPr>
        <w:t xml:space="preserve"> al amparo del artículo 11.2.c) de la Ley Orgánica 15/1999, de 13 de diciembre, de </w:t>
      </w:r>
      <w:r w:rsidR="00B66898">
        <w:rPr>
          <w:rFonts w:ascii="Times New Roman" w:hAnsi="Times New Roman" w:cs="Times New Roman"/>
          <w:sz w:val="20"/>
        </w:rPr>
        <w:t>Prote</w:t>
      </w:r>
      <w:r w:rsidRPr="00E9618C">
        <w:rPr>
          <w:rFonts w:ascii="Times New Roman" w:hAnsi="Times New Roman" w:cs="Times New Roman"/>
          <w:sz w:val="20"/>
        </w:rPr>
        <w:t xml:space="preserve">cción de </w:t>
      </w:r>
      <w:r w:rsidR="00B66898">
        <w:rPr>
          <w:rFonts w:ascii="Times New Roman" w:hAnsi="Times New Roman" w:cs="Times New Roman"/>
          <w:sz w:val="20"/>
        </w:rPr>
        <w:t>D</w:t>
      </w:r>
      <w:r w:rsidRPr="00E9618C">
        <w:rPr>
          <w:rFonts w:ascii="Times New Roman" w:hAnsi="Times New Roman" w:cs="Times New Roman"/>
          <w:sz w:val="20"/>
        </w:rPr>
        <w:t xml:space="preserve">atos de </w:t>
      </w:r>
      <w:r w:rsidR="00B66898">
        <w:rPr>
          <w:rFonts w:ascii="Times New Roman" w:hAnsi="Times New Roman" w:cs="Times New Roman"/>
          <w:sz w:val="20"/>
        </w:rPr>
        <w:t>Carácter P</w:t>
      </w:r>
      <w:r w:rsidRPr="00E9618C">
        <w:rPr>
          <w:rFonts w:ascii="Times New Roman" w:hAnsi="Times New Roman" w:cs="Times New Roman"/>
          <w:sz w:val="20"/>
        </w:rPr>
        <w:t xml:space="preserve">ersonal, manifestando el CLIENTE expresamente no tener objeción alguna a que </w:t>
      </w:r>
      <w:r w:rsidR="00447284" w:rsidRPr="00E9618C">
        <w:rPr>
          <w:rFonts w:ascii="Times New Roman" w:hAnsi="Times New Roman" w:cs="Times New Roman"/>
          <w:sz w:val="20"/>
        </w:rPr>
        <w:t xml:space="preserve">Diaphanum </w:t>
      </w:r>
      <w:r w:rsidRPr="00E9618C">
        <w:rPr>
          <w:rFonts w:ascii="Times New Roman" w:hAnsi="Times New Roman" w:cs="Times New Roman"/>
          <w:sz w:val="20"/>
        </w:rPr>
        <w:t>lleve a cabo dicha comunicación cuando ésta sea necesaria para permitir un adecuado acceso a algún servicio de inversión por parte del CLIENTE.</w:t>
      </w:r>
    </w:p>
    <w:p w:rsidR="00005D1E" w:rsidRPr="00E9618C" w:rsidRDefault="00B6194F" w:rsidP="00E9618C">
      <w:pPr>
        <w:pStyle w:val="Ttulo1"/>
        <w:rPr>
          <w:b w:val="0"/>
        </w:rPr>
      </w:pPr>
      <w:bookmarkStart w:id="17" w:name="_Toc452823355"/>
      <w:bookmarkStart w:id="18" w:name="_Toc452823356"/>
      <w:bookmarkStart w:id="19" w:name="_Toc453091600"/>
      <w:bookmarkEnd w:id="17"/>
      <w:bookmarkEnd w:id="18"/>
      <w:r w:rsidRPr="00E9618C">
        <w:t>PROTECCIÓN DE DATOS DE CARÁCTER PERSONAL</w:t>
      </w:r>
      <w:bookmarkEnd w:id="19"/>
      <w:r w:rsidRPr="00E9618C">
        <w:t xml:space="preserve"> </w:t>
      </w:r>
    </w:p>
    <w:p w:rsidR="00005D1E" w:rsidRPr="00E9618C" w:rsidRDefault="00B6194F" w:rsidP="00B6194F">
      <w:pPr>
        <w:jc w:val="both"/>
        <w:rPr>
          <w:rFonts w:ascii="Times New Roman" w:hAnsi="Times New Roman" w:cs="Times New Roman"/>
          <w:sz w:val="20"/>
        </w:rPr>
      </w:pPr>
      <w:r w:rsidRPr="00E9618C">
        <w:rPr>
          <w:rFonts w:ascii="Times New Roman" w:hAnsi="Times New Roman" w:cs="Times New Roman"/>
          <w:sz w:val="20"/>
        </w:rPr>
        <w:t>De acuerdo con lo establecido en la</w:t>
      </w:r>
      <w:r w:rsidR="00B66898">
        <w:rPr>
          <w:rFonts w:ascii="Times New Roman" w:hAnsi="Times New Roman" w:cs="Times New Roman"/>
          <w:sz w:val="20"/>
        </w:rPr>
        <w:t xml:space="preserve"> legislación vigente, el CLIENTE</w:t>
      </w:r>
      <w:r w:rsidRPr="00E9618C">
        <w:rPr>
          <w:rFonts w:ascii="Times New Roman" w:hAnsi="Times New Roman" w:cs="Times New Roman"/>
          <w:sz w:val="20"/>
        </w:rPr>
        <w:t xml:space="preserve"> queda informado, de modo expreso, de que los datos personales a los que pudiera tener acceso </w:t>
      </w:r>
      <w:r w:rsidR="00005D1E" w:rsidRPr="00E9618C">
        <w:rPr>
          <w:rFonts w:ascii="Times New Roman" w:hAnsi="Times New Roman" w:cs="Times New Roman"/>
          <w:sz w:val="20"/>
        </w:rPr>
        <w:t xml:space="preserve">Diaphanum </w:t>
      </w:r>
      <w:r w:rsidRPr="00E9618C">
        <w:rPr>
          <w:rFonts w:ascii="Times New Roman" w:hAnsi="Times New Roman" w:cs="Times New Roman"/>
          <w:sz w:val="20"/>
        </w:rPr>
        <w:t xml:space="preserve">en virtud del Contrato (obtenidos incluso a través de medios telefónicos, informáticos o telemáticos) serán incorporados a los ficheros existentes en </w:t>
      </w:r>
      <w:r w:rsidR="00005D1E" w:rsidRPr="00E9618C">
        <w:rPr>
          <w:rFonts w:ascii="Times New Roman" w:hAnsi="Times New Roman" w:cs="Times New Roman"/>
          <w:sz w:val="20"/>
        </w:rPr>
        <w:t>Diaphanum</w:t>
      </w:r>
      <w:r w:rsidRPr="00E9618C">
        <w:rPr>
          <w:rFonts w:ascii="Times New Roman" w:hAnsi="Times New Roman" w:cs="Times New Roman"/>
          <w:sz w:val="20"/>
        </w:rPr>
        <w:t xml:space="preserve">, que procederá a su tratamiento y archivo, así como de la comunicación o cesión de los mismos en cuanto fuera necesario para el pleno desarrollo de las relaciones jurídicas que las partes formalicen al amparo del Contrato. El responsable del fichero y del tratamiento es </w:t>
      </w:r>
      <w:r w:rsidR="00B66898">
        <w:rPr>
          <w:rFonts w:ascii="Times New Roman" w:hAnsi="Times New Roman" w:cs="Times New Roman"/>
          <w:sz w:val="20"/>
        </w:rPr>
        <w:t xml:space="preserve">Diaphanum como </w:t>
      </w:r>
      <w:r w:rsidRPr="00E9618C">
        <w:rPr>
          <w:rFonts w:ascii="Times New Roman" w:hAnsi="Times New Roman" w:cs="Times New Roman"/>
          <w:sz w:val="20"/>
        </w:rPr>
        <w:t xml:space="preserve">receptor de los datos, con domicilio </w:t>
      </w:r>
      <w:r w:rsidRPr="00C5131A">
        <w:rPr>
          <w:rFonts w:ascii="Times New Roman" w:hAnsi="Times New Roman" w:cs="Times New Roman"/>
          <w:sz w:val="20"/>
        </w:rPr>
        <w:t>a estos efectos en</w:t>
      </w:r>
      <w:r w:rsidR="00C5131A" w:rsidRPr="00C5131A">
        <w:rPr>
          <w:rFonts w:ascii="Times New Roman" w:hAnsi="Times New Roman" w:cs="Times New Roman"/>
          <w:sz w:val="20"/>
        </w:rPr>
        <w:t xml:space="preserve"> </w:t>
      </w:r>
      <w:r w:rsidR="00C5131A" w:rsidRPr="00C5131A">
        <w:rPr>
          <w:rFonts w:ascii="Times New Roman" w:hAnsi="Times New Roman" w:cs="Times New Roman"/>
          <w:sz w:val="20"/>
          <w:szCs w:val="20"/>
        </w:rPr>
        <w:t>C/ María de Molina, 40 – Planta 7ª (28006 – Madrid)</w:t>
      </w:r>
      <w:r w:rsidRPr="00C5131A">
        <w:rPr>
          <w:rFonts w:ascii="Times New Roman" w:hAnsi="Times New Roman" w:cs="Times New Roman"/>
          <w:sz w:val="20"/>
        </w:rPr>
        <w:t>.</w:t>
      </w:r>
      <w:r w:rsidRPr="00E9618C">
        <w:rPr>
          <w:rFonts w:ascii="Times New Roman" w:hAnsi="Times New Roman" w:cs="Times New Roman"/>
          <w:sz w:val="20"/>
        </w:rPr>
        <w:t xml:space="preserve"> </w:t>
      </w:r>
    </w:p>
    <w:p w:rsidR="00005D1E" w:rsidRPr="00E9618C" w:rsidRDefault="00B6194F" w:rsidP="00B6194F">
      <w:pPr>
        <w:jc w:val="both"/>
        <w:rPr>
          <w:rFonts w:ascii="Times New Roman" w:hAnsi="Times New Roman" w:cs="Times New Roman"/>
          <w:sz w:val="20"/>
        </w:rPr>
      </w:pPr>
      <w:r w:rsidRPr="00E9618C">
        <w:rPr>
          <w:rFonts w:ascii="Times New Roman" w:hAnsi="Times New Roman" w:cs="Times New Roman"/>
          <w:sz w:val="20"/>
        </w:rPr>
        <w:lastRenderedPageBreak/>
        <w:t xml:space="preserve">Las entidades de crédito y demás proveedores de servicios de pago, así como los sistemas de pago y prestadores de servicios tecnológicos relacionados a los que se transmitan los datos para llevar a cabo la transacción pueden estar obligados por la legislación del Estado donde operen, o por Acuerdos concluidos por éste, a facilitar información sobre la transacción a las autoridades u organismo oficiales de otros países, situados tanto dentro como fuera de la Unión Europea, en el marco de la lucha contra la financiación del terrorismo y formas graves de delincuencia organizada y la prevención del blanqueo de capitales. La negativa a suministrar la información obligatoria impedirá la relación contractual con </w:t>
      </w:r>
      <w:r w:rsidR="00005D1E" w:rsidRPr="00E9618C">
        <w:rPr>
          <w:rFonts w:ascii="Times New Roman" w:hAnsi="Times New Roman" w:cs="Times New Roman"/>
          <w:sz w:val="20"/>
        </w:rPr>
        <w:t>Diaphanum</w:t>
      </w:r>
      <w:r w:rsidRPr="00E9618C">
        <w:rPr>
          <w:rFonts w:ascii="Times New Roman" w:hAnsi="Times New Roman" w:cs="Times New Roman"/>
          <w:sz w:val="20"/>
        </w:rPr>
        <w:t xml:space="preserve">. </w:t>
      </w:r>
      <w:r w:rsidR="00005D1E" w:rsidRPr="00E9618C">
        <w:rPr>
          <w:rFonts w:ascii="Times New Roman" w:hAnsi="Times New Roman" w:cs="Times New Roman"/>
          <w:sz w:val="20"/>
        </w:rPr>
        <w:t xml:space="preserve">Diaphanum </w:t>
      </w:r>
      <w:r w:rsidRPr="00E9618C">
        <w:rPr>
          <w:rFonts w:ascii="Times New Roman" w:hAnsi="Times New Roman" w:cs="Times New Roman"/>
          <w:sz w:val="20"/>
        </w:rPr>
        <w:t>cumplirá en todo momento con la normativa aplicable en relación con el tratamiento, archivo y protección de los datos personales</w:t>
      </w:r>
      <w:r w:rsidR="00CA326E" w:rsidRPr="00E9618C">
        <w:rPr>
          <w:rFonts w:ascii="Times New Roman" w:hAnsi="Times New Roman" w:cs="Times New Roman"/>
          <w:sz w:val="20"/>
        </w:rPr>
        <w:t xml:space="preserve"> obtenidos como consecuencia del </w:t>
      </w:r>
      <w:r w:rsidRPr="00E9618C">
        <w:rPr>
          <w:rFonts w:ascii="Times New Roman" w:hAnsi="Times New Roman" w:cs="Times New Roman"/>
          <w:sz w:val="20"/>
        </w:rPr>
        <w:t xml:space="preserve">Contrato y establecerá los mecanismos internos necesarios que aseguren el ejercicio por el </w:t>
      </w:r>
      <w:r w:rsidR="00DF0529">
        <w:rPr>
          <w:rFonts w:ascii="Times New Roman" w:hAnsi="Times New Roman" w:cs="Times New Roman"/>
          <w:sz w:val="20"/>
        </w:rPr>
        <w:t>CLIENTE</w:t>
      </w:r>
      <w:r w:rsidRPr="00E9618C">
        <w:rPr>
          <w:rFonts w:ascii="Times New Roman" w:hAnsi="Times New Roman" w:cs="Times New Roman"/>
          <w:sz w:val="20"/>
        </w:rPr>
        <w:t xml:space="preserve"> de su derecho de información, acceso, rectificación, cancelación y oposición. </w:t>
      </w:r>
    </w:p>
    <w:p w:rsidR="00005D1E" w:rsidRPr="00E9618C" w:rsidRDefault="00B6194F" w:rsidP="00B6194F">
      <w:pPr>
        <w:jc w:val="both"/>
        <w:rPr>
          <w:rFonts w:ascii="Times New Roman" w:hAnsi="Times New Roman" w:cs="Times New Roman"/>
          <w:sz w:val="20"/>
        </w:rPr>
      </w:pPr>
      <w:r w:rsidRPr="00E9618C">
        <w:rPr>
          <w:rFonts w:ascii="Times New Roman" w:hAnsi="Times New Roman" w:cs="Times New Roman"/>
          <w:sz w:val="20"/>
        </w:rPr>
        <w:t xml:space="preserve">El </w:t>
      </w:r>
      <w:r w:rsidR="00DF0529">
        <w:rPr>
          <w:rFonts w:ascii="Times New Roman" w:hAnsi="Times New Roman" w:cs="Times New Roman"/>
          <w:sz w:val="20"/>
        </w:rPr>
        <w:t>CLIENTE</w:t>
      </w:r>
      <w:r w:rsidRPr="00E9618C">
        <w:rPr>
          <w:rFonts w:ascii="Times New Roman" w:hAnsi="Times New Roman" w:cs="Times New Roman"/>
          <w:sz w:val="20"/>
        </w:rPr>
        <w:t xml:space="preserve"> autoriza, al margen de su relación contractual con </w:t>
      </w:r>
      <w:r w:rsidR="00005D1E" w:rsidRPr="00E9618C">
        <w:rPr>
          <w:rFonts w:ascii="Times New Roman" w:hAnsi="Times New Roman" w:cs="Times New Roman"/>
          <w:sz w:val="20"/>
        </w:rPr>
        <w:t>Diaphanum</w:t>
      </w:r>
      <w:r w:rsidRPr="00E9618C">
        <w:rPr>
          <w:rFonts w:ascii="Times New Roman" w:hAnsi="Times New Roman" w:cs="Times New Roman"/>
          <w:sz w:val="20"/>
        </w:rPr>
        <w:t>, el tratamiento de sus datos personales para el envío de ofertas comerciales propias relativas</w:t>
      </w:r>
      <w:r w:rsidR="00EE051A" w:rsidRPr="00E9618C">
        <w:rPr>
          <w:rFonts w:ascii="Times New Roman" w:hAnsi="Times New Roman" w:cs="Times New Roman"/>
          <w:sz w:val="20"/>
        </w:rPr>
        <w:t xml:space="preserve"> </w:t>
      </w:r>
      <w:r w:rsidR="00005D1E" w:rsidRPr="00E9618C">
        <w:rPr>
          <w:rFonts w:ascii="Times New Roman" w:hAnsi="Times New Roman" w:cs="Times New Roman"/>
          <w:sz w:val="20"/>
        </w:rPr>
        <w:t>servicios financieros</w:t>
      </w:r>
      <w:r w:rsidRPr="00E9618C">
        <w:rPr>
          <w:rFonts w:ascii="Times New Roman" w:hAnsi="Times New Roman" w:cs="Times New Roman"/>
          <w:sz w:val="20"/>
        </w:rPr>
        <w:t xml:space="preserve">. Esta autorización puede ser revocada en cualquier momento por el </w:t>
      </w:r>
      <w:r w:rsidR="00DF0529">
        <w:rPr>
          <w:rFonts w:ascii="Times New Roman" w:hAnsi="Times New Roman" w:cs="Times New Roman"/>
          <w:sz w:val="20"/>
        </w:rPr>
        <w:t>CLIENTE. El CLIENTE</w:t>
      </w:r>
      <w:r w:rsidRPr="00E9618C">
        <w:rPr>
          <w:rFonts w:ascii="Times New Roman" w:hAnsi="Times New Roman" w:cs="Times New Roman"/>
          <w:sz w:val="20"/>
        </w:rPr>
        <w:t xml:space="preserve"> queda informado de que, en caso de no ser atendidos los pagos debidos a</w:t>
      </w:r>
      <w:r w:rsidR="00005D1E" w:rsidRPr="00E9618C">
        <w:rPr>
          <w:rFonts w:ascii="Times New Roman" w:hAnsi="Times New Roman" w:cs="Times New Roman"/>
          <w:sz w:val="20"/>
        </w:rPr>
        <w:t xml:space="preserve"> Diaphanum </w:t>
      </w:r>
      <w:r w:rsidRPr="00E9618C">
        <w:rPr>
          <w:rFonts w:ascii="Times New Roman" w:hAnsi="Times New Roman" w:cs="Times New Roman"/>
          <w:sz w:val="20"/>
        </w:rPr>
        <w:t xml:space="preserve">en los términos previstos para ello y cumplirse los requisitos previstos en la normativa vigente, los datos relativos al impago podrán ser comunicados a ficheros relativos al cumplimiento o incumplimiento de obligaciones dinerarias. El CLIENTE podrá ejercitar gratuitamente los derechos de acceso, rectificación, cancelación de datos y oposición (en este último caso, exclusivamente en los casos prevenidos por la Ley y salvo para la gestión de la relación contractual </w:t>
      </w:r>
      <w:r w:rsidR="00005D1E" w:rsidRPr="00E9618C">
        <w:rPr>
          <w:rFonts w:ascii="Times New Roman" w:hAnsi="Times New Roman" w:cs="Times New Roman"/>
          <w:sz w:val="20"/>
        </w:rPr>
        <w:t xml:space="preserve">Diaphanum </w:t>
      </w:r>
      <w:r w:rsidRPr="00E9618C">
        <w:rPr>
          <w:rFonts w:ascii="Times New Roman" w:hAnsi="Times New Roman" w:cs="Times New Roman"/>
          <w:sz w:val="20"/>
        </w:rPr>
        <w:t xml:space="preserve">-CLIENTE) dirigiéndose a: </w:t>
      </w:r>
      <w:r w:rsidR="00C5131A">
        <w:rPr>
          <w:rFonts w:ascii="Times New Roman" w:hAnsi="Times New Roman" w:cs="Times New Roman"/>
          <w:sz w:val="20"/>
          <w:szCs w:val="20"/>
        </w:rPr>
        <w:t>C/ María de Molina, 40 – Planta 7ª (28006 – Madrid).</w:t>
      </w:r>
      <w:r w:rsidRPr="00E9618C">
        <w:rPr>
          <w:rFonts w:ascii="Times New Roman" w:hAnsi="Times New Roman" w:cs="Times New Roman"/>
          <w:sz w:val="20"/>
        </w:rPr>
        <w:t xml:space="preserve"> </w:t>
      </w:r>
    </w:p>
    <w:p w:rsidR="00DB743C" w:rsidRPr="00E9618C" w:rsidRDefault="00DB743C" w:rsidP="00DB743C">
      <w:pPr>
        <w:jc w:val="both"/>
        <w:rPr>
          <w:rFonts w:ascii="Times New Roman" w:hAnsi="Times New Roman" w:cs="Times New Roman"/>
          <w:sz w:val="20"/>
        </w:rPr>
      </w:pPr>
      <w:r w:rsidRPr="00E9618C">
        <w:rPr>
          <w:rFonts w:ascii="Times New Roman" w:hAnsi="Times New Roman" w:cs="Times New Roman"/>
          <w:sz w:val="20"/>
        </w:rPr>
        <w:t xml:space="preserve">Diaphanum procederá al tratamiento automatizado y archivo de los datos de carácter personal del CLIENTE recogidos </w:t>
      </w:r>
      <w:r w:rsidR="002F2191" w:rsidRPr="00E9618C">
        <w:rPr>
          <w:rFonts w:ascii="Times New Roman" w:hAnsi="Times New Roman" w:cs="Times New Roman"/>
          <w:sz w:val="20"/>
        </w:rPr>
        <w:t>en virtud</w:t>
      </w:r>
      <w:r w:rsidRPr="00E9618C">
        <w:rPr>
          <w:rFonts w:ascii="Times New Roman" w:hAnsi="Times New Roman" w:cs="Times New Roman"/>
          <w:sz w:val="20"/>
        </w:rPr>
        <w:t xml:space="preserve"> del presente Contrato y sus anexos, así como la cesión de los mismos en cuanto fuera necesario para la realización de las operaciones que efectúe Diaphanum, en relación con el cumplimiento de las obligaciones derivadas de los servicios de inversión contratados por el CLIENTE.</w:t>
      </w:r>
    </w:p>
    <w:p w:rsidR="00DB743C" w:rsidRDefault="00DB743C" w:rsidP="00DB743C">
      <w:pPr>
        <w:jc w:val="both"/>
        <w:rPr>
          <w:rFonts w:ascii="Times New Roman" w:hAnsi="Times New Roman" w:cs="Times New Roman"/>
          <w:sz w:val="20"/>
        </w:rPr>
      </w:pPr>
      <w:r w:rsidRPr="00E9618C">
        <w:rPr>
          <w:rFonts w:ascii="Times New Roman" w:hAnsi="Times New Roman" w:cs="Times New Roman"/>
          <w:sz w:val="20"/>
        </w:rPr>
        <w:t xml:space="preserve">Diaphanum velará en todo momento para que los datos personales mencionados sean exactos, completos y al día. Estos no podrán utilizarse con finalidades distintas de las relacionadas con el presente Contrato y se </w:t>
      </w:r>
      <w:r w:rsidRPr="00E9618C">
        <w:rPr>
          <w:rFonts w:ascii="Times New Roman" w:hAnsi="Times New Roman" w:cs="Times New Roman"/>
          <w:sz w:val="20"/>
        </w:rPr>
        <w:t xml:space="preserve">mantendrán en todo momento bajo la más estricta confidencialidad. </w:t>
      </w:r>
    </w:p>
    <w:p w:rsidR="00C275A3" w:rsidRPr="004076DD" w:rsidRDefault="00C275A3" w:rsidP="00C275A3">
      <w:pPr>
        <w:pStyle w:val="Ttulo1"/>
      </w:pPr>
      <w:bookmarkStart w:id="20" w:name="_Toc453091601"/>
      <w:r>
        <w:t>CONFIDENCIALIDAD</w:t>
      </w:r>
      <w:bookmarkEnd w:id="20"/>
    </w:p>
    <w:p w:rsidR="00C275A3" w:rsidRDefault="00C275A3" w:rsidP="00DB743C">
      <w:pPr>
        <w:jc w:val="both"/>
        <w:rPr>
          <w:rFonts w:ascii="Times New Roman" w:hAnsi="Times New Roman" w:cs="Times New Roman"/>
          <w:sz w:val="20"/>
        </w:rPr>
      </w:pPr>
      <w:r>
        <w:rPr>
          <w:rFonts w:ascii="Times New Roman" w:hAnsi="Times New Roman" w:cs="Times New Roman"/>
          <w:sz w:val="20"/>
        </w:rPr>
        <w:t>Diaphanum queda sujeta al secreto profesional, aplicándose la legislación española en todo momento. Cualquier información relativa a la cuenta del CLIENTE y a las operaciones vinculadas a la cuenta será tratada en todo momento con la más estricta confidencialidad.</w:t>
      </w:r>
    </w:p>
    <w:p w:rsidR="00C275A3" w:rsidRDefault="00C275A3" w:rsidP="00DB743C">
      <w:pPr>
        <w:jc w:val="both"/>
        <w:rPr>
          <w:rFonts w:ascii="Times New Roman" w:hAnsi="Times New Roman" w:cs="Times New Roman"/>
          <w:sz w:val="20"/>
        </w:rPr>
      </w:pPr>
      <w:r>
        <w:rPr>
          <w:rFonts w:ascii="Times New Roman" w:hAnsi="Times New Roman" w:cs="Times New Roman"/>
          <w:sz w:val="20"/>
        </w:rPr>
        <w:t>A fin de garantizar dicha confidencialidad, Diaphanum se reservará el derecho de no facilitar una información que le sea solicitada por un tercero distinto del Titular de la cuenta, a menos que el autor de la solicitud o beneficiario de la información tuviera derecho a recibir dicha información</w:t>
      </w:r>
      <w:r w:rsidR="0057738C">
        <w:rPr>
          <w:rFonts w:ascii="Times New Roman" w:hAnsi="Times New Roman" w:cs="Times New Roman"/>
          <w:sz w:val="20"/>
        </w:rPr>
        <w:t xml:space="preserve"> o se tratase de requerimientos formalizados por organismos supervisores con potestad inspectora sobre los servicios que son objeto del presente Contrato</w:t>
      </w:r>
      <w:r>
        <w:rPr>
          <w:rFonts w:ascii="Times New Roman" w:hAnsi="Times New Roman" w:cs="Times New Roman"/>
          <w:sz w:val="20"/>
        </w:rPr>
        <w:t>.</w:t>
      </w:r>
    </w:p>
    <w:p w:rsidR="00C275A3" w:rsidRPr="00E9618C" w:rsidRDefault="00C275A3" w:rsidP="00DB743C">
      <w:pPr>
        <w:jc w:val="both"/>
        <w:rPr>
          <w:rFonts w:ascii="Times New Roman" w:hAnsi="Times New Roman" w:cs="Times New Roman"/>
          <w:sz w:val="20"/>
        </w:rPr>
      </w:pPr>
      <w:r>
        <w:rPr>
          <w:rFonts w:ascii="Times New Roman" w:hAnsi="Times New Roman" w:cs="Times New Roman"/>
          <w:sz w:val="20"/>
        </w:rPr>
        <w:t xml:space="preserve">La información relativa a clientes y a sus operaciones no se transmitirá a entidades terceras salvo autorización expresa del CLIENTE, obligación o autorización legal, reglamentaria, o por orden de un órgano judicial, administrativo o autoridades encargadas de la supervisión que actúen en el marco de sus funciones. </w:t>
      </w:r>
    </w:p>
    <w:p w:rsidR="00005D1E" w:rsidRPr="00E9618C" w:rsidRDefault="00B6194F" w:rsidP="00E9618C">
      <w:pPr>
        <w:pStyle w:val="Ttulo1"/>
        <w:rPr>
          <w:b w:val="0"/>
        </w:rPr>
      </w:pPr>
      <w:bookmarkStart w:id="21" w:name="_Toc452823359"/>
      <w:bookmarkStart w:id="22" w:name="_Toc452823360"/>
      <w:bookmarkStart w:id="23" w:name="_Toc452823361"/>
      <w:bookmarkStart w:id="24" w:name="_Toc453091602"/>
      <w:bookmarkEnd w:id="21"/>
      <w:bookmarkEnd w:id="22"/>
      <w:bookmarkEnd w:id="23"/>
      <w:r w:rsidRPr="00E9618C">
        <w:t>COMUNICACIONES</w:t>
      </w:r>
      <w:bookmarkEnd w:id="24"/>
      <w:r w:rsidRPr="00E9618C">
        <w:t xml:space="preserve"> </w:t>
      </w:r>
    </w:p>
    <w:p w:rsidR="00DB743C" w:rsidRDefault="00B6194F" w:rsidP="00B6194F">
      <w:pPr>
        <w:jc w:val="both"/>
        <w:rPr>
          <w:rFonts w:ascii="Times New Roman" w:hAnsi="Times New Roman" w:cs="Times New Roman"/>
          <w:sz w:val="20"/>
        </w:rPr>
      </w:pPr>
      <w:r w:rsidRPr="00E9618C">
        <w:rPr>
          <w:rFonts w:ascii="Times New Roman" w:hAnsi="Times New Roman" w:cs="Times New Roman"/>
          <w:sz w:val="20"/>
        </w:rPr>
        <w:t xml:space="preserve">Las comunicaciones entre las partes se </w:t>
      </w:r>
      <w:r w:rsidR="002F2191" w:rsidRPr="00E9618C">
        <w:rPr>
          <w:rFonts w:ascii="Times New Roman" w:hAnsi="Times New Roman" w:cs="Times New Roman"/>
          <w:sz w:val="20"/>
        </w:rPr>
        <w:t>realizarán en</w:t>
      </w:r>
      <w:r w:rsidR="00DB743C" w:rsidRPr="00E9618C">
        <w:rPr>
          <w:rFonts w:ascii="Times New Roman" w:hAnsi="Times New Roman" w:cs="Times New Roman"/>
          <w:sz w:val="20"/>
        </w:rPr>
        <w:t xml:space="preserve"> español y por escrito a los domicilios o direcciones indicados por el CLIENTE y en el presente Contrato, o bien </w:t>
      </w:r>
      <w:r w:rsidRPr="00E9618C">
        <w:rPr>
          <w:rFonts w:ascii="Times New Roman" w:hAnsi="Times New Roman" w:cs="Times New Roman"/>
          <w:sz w:val="20"/>
        </w:rPr>
        <w:t>a través de teléfono o de otro medio válido de comunicación</w:t>
      </w:r>
      <w:r w:rsidR="00DB743C" w:rsidRPr="00E9618C">
        <w:rPr>
          <w:rFonts w:ascii="Times New Roman" w:hAnsi="Times New Roman" w:cs="Times New Roman"/>
          <w:sz w:val="20"/>
        </w:rPr>
        <w:t xml:space="preserve"> cuya seguridad y confidencialidad esté probada</w:t>
      </w:r>
      <w:r w:rsidRPr="00E9618C">
        <w:rPr>
          <w:rFonts w:ascii="Times New Roman" w:hAnsi="Times New Roman" w:cs="Times New Roman"/>
          <w:sz w:val="20"/>
        </w:rPr>
        <w:t>, salvo cuando legal o reglamentariamente se establezca una forma de comunicación determinada</w:t>
      </w:r>
      <w:r w:rsidR="00DB743C" w:rsidRPr="00E9618C">
        <w:rPr>
          <w:rFonts w:ascii="Times New Roman" w:hAnsi="Times New Roman" w:cs="Times New Roman"/>
          <w:sz w:val="20"/>
        </w:rPr>
        <w:t xml:space="preserve">, en cuyo caso se utilizará en todo caso el medio de comunicación indicado por Ley. </w:t>
      </w:r>
    </w:p>
    <w:p w:rsidR="00C275A3" w:rsidRPr="00E9618C" w:rsidRDefault="00C275A3" w:rsidP="00B6194F">
      <w:pPr>
        <w:jc w:val="both"/>
        <w:rPr>
          <w:rFonts w:ascii="Times New Roman" w:hAnsi="Times New Roman" w:cs="Times New Roman"/>
          <w:sz w:val="20"/>
        </w:rPr>
      </w:pPr>
      <w:r>
        <w:rPr>
          <w:rFonts w:ascii="Times New Roman" w:hAnsi="Times New Roman" w:cs="Times New Roman"/>
          <w:sz w:val="20"/>
        </w:rPr>
        <w:t xml:space="preserve">En caso de querer el CLIENTE recibir las comunicaciones en cualquier otro idioma aceptado por Diaphanum, se notificará a Diaphanum expresamente por escrito de dicha circunstancia. A partir de dicho momento, todas las comunicaciones con el CLIENTE se realizarán en el idioma elegido por el mismo. </w:t>
      </w:r>
    </w:p>
    <w:p w:rsidR="00C275A3" w:rsidRDefault="00DB743C" w:rsidP="00B6194F">
      <w:pPr>
        <w:jc w:val="both"/>
        <w:rPr>
          <w:rFonts w:ascii="Times New Roman" w:hAnsi="Times New Roman" w:cs="Times New Roman"/>
          <w:sz w:val="20"/>
        </w:rPr>
      </w:pPr>
      <w:r w:rsidRPr="00E9618C">
        <w:rPr>
          <w:rFonts w:ascii="Times New Roman" w:hAnsi="Times New Roman" w:cs="Times New Roman"/>
          <w:sz w:val="20"/>
        </w:rPr>
        <w:t>Cuando el CLIENTE opte por el envío de las comunicaciones a un tercero deberá notificar su aut</w:t>
      </w:r>
      <w:r w:rsidR="00DF0529">
        <w:rPr>
          <w:rFonts w:ascii="Times New Roman" w:hAnsi="Times New Roman" w:cs="Times New Roman"/>
          <w:sz w:val="20"/>
        </w:rPr>
        <w:t>orización expresa a Diaphanum.</w:t>
      </w:r>
    </w:p>
    <w:p w:rsidR="00C275A3" w:rsidRDefault="00C275A3" w:rsidP="00B6194F">
      <w:pPr>
        <w:jc w:val="both"/>
        <w:rPr>
          <w:rFonts w:ascii="Times New Roman" w:hAnsi="Times New Roman" w:cs="Times New Roman"/>
          <w:sz w:val="20"/>
        </w:rPr>
      </w:pPr>
      <w:r>
        <w:rPr>
          <w:rFonts w:ascii="Times New Roman" w:hAnsi="Times New Roman" w:cs="Times New Roman"/>
          <w:sz w:val="20"/>
        </w:rPr>
        <w:t xml:space="preserve">En caso de que los documentos financieros derivados de la normal actuación de Diaphanum en los mercados financieros únicamente estuvieran disponibles en inglés, el CLIENTE acepta que dichos documentos le sean </w:t>
      </w:r>
      <w:r>
        <w:rPr>
          <w:rFonts w:ascii="Times New Roman" w:hAnsi="Times New Roman" w:cs="Times New Roman"/>
          <w:sz w:val="20"/>
        </w:rPr>
        <w:lastRenderedPageBreak/>
        <w:t xml:space="preserve">comunicados a este idioma, no siendo necesaria su traducción. </w:t>
      </w:r>
    </w:p>
    <w:p w:rsidR="00C275A3" w:rsidRDefault="00C275A3" w:rsidP="00B6194F">
      <w:pPr>
        <w:jc w:val="both"/>
        <w:rPr>
          <w:rFonts w:ascii="Times New Roman" w:hAnsi="Times New Roman" w:cs="Times New Roman"/>
          <w:sz w:val="20"/>
        </w:rPr>
      </w:pPr>
      <w:r>
        <w:rPr>
          <w:rFonts w:ascii="Times New Roman" w:hAnsi="Times New Roman" w:cs="Times New Roman"/>
          <w:sz w:val="20"/>
        </w:rPr>
        <w:t xml:space="preserve">En caso de realizarse comunicaciones telefónicas, Diaphanum advertirá previamente al CLIENTE sobre la grabación de dichas conversaciones. Diaphanum se reserva el derecho de pedir al CLIENTE cuanta información y documentación sea necesaria para comprobar la identidad del CLIENTE cuando se operara por vía telefónica. En caso de negarse el CLIENTE a proporcionar la información solicitada, Diaphanum podrá negarse a realizar las operaciones solicitadas por el CLIENTE, no asumiendo responsabilidad alguna por dicha circunstancia. </w:t>
      </w:r>
    </w:p>
    <w:p w:rsidR="00B6194F" w:rsidRPr="00E9618C" w:rsidRDefault="00C275A3" w:rsidP="00B6194F">
      <w:pPr>
        <w:jc w:val="both"/>
        <w:rPr>
          <w:rFonts w:ascii="Times New Roman" w:hAnsi="Times New Roman" w:cs="Times New Roman"/>
          <w:sz w:val="20"/>
        </w:rPr>
      </w:pPr>
      <w:r>
        <w:rPr>
          <w:rFonts w:ascii="Times New Roman" w:hAnsi="Times New Roman" w:cs="Times New Roman"/>
          <w:sz w:val="20"/>
        </w:rPr>
        <w:t xml:space="preserve">El CLIENTE confirma que es consciente de los riesgos derivados de la utilización de diferentes formas de comunicación, en particular de aquéllos riesgos que pueden derivarse de un error, de la ejecución por partida doble de una orden, de una alteración o de un malentendido, de la transmisión de instrucciones por parte de una persona no autorizada o de falsificaciones. Mediante la firma del presente contrato, el CLIENTE declara que asume desde este momento todas las consecuencias que de ellos resulten. </w:t>
      </w:r>
    </w:p>
    <w:p w:rsidR="00E935D5" w:rsidRPr="00E9618C" w:rsidRDefault="009A0423" w:rsidP="00E9618C">
      <w:pPr>
        <w:pStyle w:val="Ttulo1"/>
      </w:pPr>
      <w:bookmarkStart w:id="25" w:name="_Toc453091603"/>
      <w:r>
        <w:t>TÉ</w:t>
      </w:r>
      <w:r w:rsidR="00E935D5" w:rsidRPr="00E9618C">
        <w:t>RMINOS Y CONDICIONES PARA LA ACEPTACION POR EL</w:t>
      </w:r>
      <w:r>
        <w:t xml:space="preserve"> BANCO DE INSTRUCCIONES POR </w:t>
      </w:r>
      <w:r w:rsidR="0057738C">
        <w:t>MEDIOS TELEMÁTICOS</w:t>
      </w:r>
      <w:bookmarkEnd w:id="25"/>
      <w:r w:rsidR="00E935D5" w:rsidRPr="00E9618C">
        <w:t xml:space="preserve"> </w:t>
      </w:r>
    </w:p>
    <w:p w:rsidR="00E935D5" w:rsidRPr="00E9618C" w:rsidRDefault="0057738C" w:rsidP="00E935D5">
      <w:pPr>
        <w:jc w:val="both"/>
        <w:rPr>
          <w:rFonts w:ascii="Times New Roman" w:hAnsi="Times New Roman" w:cs="Times New Roman"/>
          <w:sz w:val="20"/>
        </w:rPr>
      </w:pPr>
      <w:r>
        <w:rPr>
          <w:rFonts w:ascii="Times New Roman" w:hAnsi="Times New Roman" w:cs="Times New Roman"/>
          <w:sz w:val="20"/>
        </w:rPr>
        <w:t>E</w:t>
      </w:r>
      <w:r w:rsidR="00E935D5" w:rsidRPr="00E9618C">
        <w:rPr>
          <w:rFonts w:ascii="Times New Roman" w:hAnsi="Times New Roman" w:cs="Times New Roman"/>
          <w:sz w:val="20"/>
        </w:rPr>
        <w:t>l CLIENTE</w:t>
      </w:r>
      <w:r>
        <w:rPr>
          <w:rFonts w:ascii="Times New Roman" w:hAnsi="Times New Roman" w:cs="Times New Roman"/>
          <w:sz w:val="20"/>
        </w:rPr>
        <w:t xml:space="preserve"> mediante la firma del presente Contrato, y salvo manifestación expresa en contrario, manifiesta su voluntad de utilizar el servicio transaccional online </w:t>
      </w:r>
      <w:r w:rsidR="00E935D5" w:rsidRPr="00E9618C">
        <w:rPr>
          <w:rFonts w:ascii="Times New Roman" w:hAnsi="Times New Roman" w:cs="Times New Roman"/>
          <w:sz w:val="20"/>
        </w:rPr>
        <w:t>que Diaphanum pone a su disposición</w:t>
      </w:r>
      <w:r>
        <w:rPr>
          <w:rFonts w:ascii="Times New Roman" w:hAnsi="Times New Roman" w:cs="Times New Roman"/>
          <w:sz w:val="20"/>
        </w:rPr>
        <w:t>. Dicho servicio permite al</w:t>
      </w:r>
      <w:r w:rsidR="00E935D5" w:rsidRPr="00E9618C">
        <w:rPr>
          <w:rFonts w:ascii="Times New Roman" w:hAnsi="Times New Roman" w:cs="Times New Roman"/>
          <w:sz w:val="20"/>
        </w:rPr>
        <w:t xml:space="preserve"> CLIENTE ordenar </w:t>
      </w:r>
      <w:r>
        <w:rPr>
          <w:rFonts w:ascii="Times New Roman" w:hAnsi="Times New Roman" w:cs="Times New Roman"/>
          <w:sz w:val="20"/>
        </w:rPr>
        <w:t>a través de medios telemáticos</w:t>
      </w:r>
      <w:r w:rsidR="00E935D5" w:rsidRPr="00E9618C">
        <w:rPr>
          <w:rFonts w:ascii="Times New Roman" w:hAnsi="Times New Roman" w:cs="Times New Roman"/>
          <w:sz w:val="20"/>
        </w:rPr>
        <w:t xml:space="preserve"> a Diaphanum </w:t>
      </w:r>
      <w:r w:rsidR="002F2191" w:rsidRPr="00E9618C">
        <w:rPr>
          <w:rFonts w:ascii="Times New Roman" w:hAnsi="Times New Roman" w:cs="Times New Roman"/>
          <w:sz w:val="20"/>
        </w:rPr>
        <w:t>que reciba</w:t>
      </w:r>
      <w:r w:rsidR="00E935D5" w:rsidRPr="00E9618C">
        <w:rPr>
          <w:rFonts w:ascii="Times New Roman" w:hAnsi="Times New Roman" w:cs="Times New Roman"/>
          <w:sz w:val="20"/>
        </w:rPr>
        <w:t xml:space="preserve"> y transmita para su ejecución o ejecute en nombre y por cuenta del CLIENTE, para la compra o venta de valores, participaciones y acciones en fondos o sociedades de Inversión, Deuda Pública o Activos Financieros, así como operaciones con divisas. </w:t>
      </w:r>
    </w:p>
    <w:p w:rsidR="00E935D5" w:rsidRPr="00E9618C" w:rsidRDefault="00E935D5" w:rsidP="00E935D5">
      <w:pPr>
        <w:jc w:val="both"/>
        <w:rPr>
          <w:rFonts w:ascii="Times New Roman" w:hAnsi="Times New Roman" w:cs="Times New Roman"/>
          <w:sz w:val="20"/>
        </w:rPr>
      </w:pPr>
      <w:r w:rsidRPr="00E9618C">
        <w:rPr>
          <w:rFonts w:ascii="Times New Roman" w:hAnsi="Times New Roman" w:cs="Times New Roman"/>
          <w:sz w:val="20"/>
        </w:rPr>
        <w:t xml:space="preserve">A estos efectos, el CLIENTE utilizará la </w:t>
      </w:r>
      <w:r w:rsidR="00006198">
        <w:rPr>
          <w:rFonts w:ascii="Times New Roman" w:hAnsi="Times New Roman" w:cs="Times New Roman"/>
          <w:sz w:val="20"/>
        </w:rPr>
        <w:t xml:space="preserve">clave identificativa transaccional otorgada por </w:t>
      </w:r>
      <w:r w:rsidRPr="00E9618C">
        <w:rPr>
          <w:rFonts w:ascii="Times New Roman" w:hAnsi="Times New Roman" w:cs="Times New Roman"/>
          <w:sz w:val="20"/>
        </w:rPr>
        <w:t>Diaphanum</w:t>
      </w:r>
      <w:r w:rsidR="00006198">
        <w:rPr>
          <w:rFonts w:ascii="Times New Roman" w:hAnsi="Times New Roman" w:cs="Times New Roman"/>
          <w:sz w:val="20"/>
        </w:rPr>
        <w:t xml:space="preserve"> en el momento de la firma del presente Contrato</w:t>
      </w:r>
      <w:r w:rsidRPr="00E9618C">
        <w:rPr>
          <w:rFonts w:ascii="Times New Roman" w:hAnsi="Times New Roman" w:cs="Times New Roman"/>
          <w:sz w:val="20"/>
        </w:rPr>
        <w:t xml:space="preserve">, y que sustituirá la firma del CLIENTE, acordándose expresamente dar a la identificación el mismo valor jurídico que a la firma. Será requisito indispensable para la realización de operaciones </w:t>
      </w:r>
      <w:r w:rsidR="00006198">
        <w:rPr>
          <w:rFonts w:ascii="Times New Roman" w:hAnsi="Times New Roman" w:cs="Times New Roman"/>
          <w:sz w:val="20"/>
        </w:rPr>
        <w:t>por medios telemáticos</w:t>
      </w:r>
      <w:r w:rsidRPr="00E9618C">
        <w:rPr>
          <w:rFonts w:ascii="Times New Roman" w:hAnsi="Times New Roman" w:cs="Times New Roman"/>
          <w:sz w:val="20"/>
        </w:rPr>
        <w:t xml:space="preserve"> que el CLIENTE esté identificado de conformidad con la normativa vigente y haya formalizado los contratos exigibles en cada caso. Bastará la presentación de poderes suficientes por el apoderado para que la identificación personal sea otorgada. </w:t>
      </w:r>
    </w:p>
    <w:p w:rsidR="00E935D5" w:rsidRPr="00E9618C" w:rsidRDefault="00E935D5" w:rsidP="00E935D5">
      <w:pPr>
        <w:jc w:val="both"/>
        <w:rPr>
          <w:rFonts w:ascii="Times New Roman" w:hAnsi="Times New Roman" w:cs="Times New Roman"/>
          <w:sz w:val="20"/>
        </w:rPr>
      </w:pPr>
      <w:r w:rsidRPr="00E9618C">
        <w:rPr>
          <w:rFonts w:ascii="Times New Roman" w:hAnsi="Times New Roman" w:cs="Times New Roman"/>
          <w:sz w:val="20"/>
        </w:rPr>
        <w:t xml:space="preserve">No obstante, el </w:t>
      </w:r>
      <w:r w:rsidR="00006198">
        <w:rPr>
          <w:rFonts w:ascii="Times New Roman" w:hAnsi="Times New Roman" w:cs="Times New Roman"/>
          <w:sz w:val="20"/>
        </w:rPr>
        <w:t>CLIENTE</w:t>
      </w:r>
      <w:r w:rsidRPr="00E9618C">
        <w:rPr>
          <w:rFonts w:ascii="Times New Roman" w:hAnsi="Times New Roman" w:cs="Times New Roman"/>
          <w:sz w:val="20"/>
        </w:rPr>
        <w:t xml:space="preserve"> podrá, por escrito y previa presentación de los correspondientes poderes, designar las personas que estén autorizadas para la utilización de este sistema. En tal caso, se deberá</w:t>
      </w:r>
      <w:r w:rsidR="00006198">
        <w:rPr>
          <w:rFonts w:ascii="Times New Roman" w:hAnsi="Times New Roman" w:cs="Times New Roman"/>
          <w:sz w:val="20"/>
        </w:rPr>
        <w:t>n</w:t>
      </w:r>
      <w:r w:rsidRPr="00E9618C">
        <w:rPr>
          <w:rFonts w:ascii="Times New Roman" w:hAnsi="Times New Roman" w:cs="Times New Roman"/>
          <w:sz w:val="20"/>
        </w:rPr>
        <w:t xml:space="preserve"> recoger los datos del autorizado o autorizados en el documento de autorización que a tal efecto establezca Diaphanum.</w:t>
      </w:r>
    </w:p>
    <w:p w:rsidR="00E935D5" w:rsidRPr="00E9618C" w:rsidRDefault="00E935D5" w:rsidP="00E935D5">
      <w:pPr>
        <w:jc w:val="both"/>
        <w:rPr>
          <w:rFonts w:ascii="Times New Roman" w:hAnsi="Times New Roman" w:cs="Times New Roman"/>
          <w:sz w:val="20"/>
        </w:rPr>
      </w:pPr>
      <w:r w:rsidRPr="00E9618C">
        <w:rPr>
          <w:rFonts w:ascii="Times New Roman" w:hAnsi="Times New Roman" w:cs="Times New Roman"/>
          <w:sz w:val="20"/>
        </w:rPr>
        <w:t xml:space="preserve">La orden cursada </w:t>
      </w:r>
      <w:r w:rsidR="00006198">
        <w:rPr>
          <w:rFonts w:ascii="Times New Roman" w:hAnsi="Times New Roman" w:cs="Times New Roman"/>
          <w:sz w:val="20"/>
        </w:rPr>
        <w:t>por medios telemáticos</w:t>
      </w:r>
      <w:r w:rsidRPr="00E9618C">
        <w:rPr>
          <w:rFonts w:ascii="Times New Roman" w:hAnsi="Times New Roman" w:cs="Times New Roman"/>
          <w:sz w:val="20"/>
        </w:rPr>
        <w:t xml:space="preserve"> por el </w:t>
      </w:r>
      <w:r w:rsidR="00006198">
        <w:rPr>
          <w:rFonts w:ascii="Times New Roman" w:hAnsi="Times New Roman" w:cs="Times New Roman"/>
          <w:sz w:val="20"/>
        </w:rPr>
        <w:t>CLIENTE</w:t>
      </w:r>
      <w:r w:rsidRPr="00E9618C">
        <w:rPr>
          <w:rFonts w:ascii="Times New Roman" w:hAnsi="Times New Roman" w:cs="Times New Roman"/>
          <w:sz w:val="20"/>
        </w:rPr>
        <w:t xml:space="preserve"> y ejecutada por Diaphanum gozará de plenos efectos jurídicos para ambas partes.</w:t>
      </w:r>
    </w:p>
    <w:p w:rsidR="00E935D5" w:rsidRPr="00E9618C" w:rsidRDefault="00E935D5" w:rsidP="00E935D5">
      <w:pPr>
        <w:jc w:val="both"/>
        <w:rPr>
          <w:rFonts w:ascii="Times New Roman" w:hAnsi="Times New Roman" w:cs="Times New Roman"/>
          <w:sz w:val="20"/>
        </w:rPr>
      </w:pPr>
      <w:r w:rsidRPr="00E9618C">
        <w:rPr>
          <w:rFonts w:ascii="Times New Roman" w:hAnsi="Times New Roman" w:cs="Times New Roman"/>
          <w:sz w:val="20"/>
        </w:rPr>
        <w:t xml:space="preserve">El CLIENTE mediante la firma del </w:t>
      </w:r>
      <w:r w:rsidR="00006198">
        <w:rPr>
          <w:rFonts w:ascii="Times New Roman" w:hAnsi="Times New Roman" w:cs="Times New Roman"/>
          <w:sz w:val="20"/>
        </w:rPr>
        <w:t>presente Contrato manifiesta la intención de utilizar el servicio transaccional online</w:t>
      </w:r>
      <w:r w:rsidRPr="00E9618C">
        <w:rPr>
          <w:rFonts w:ascii="Times New Roman" w:hAnsi="Times New Roman" w:cs="Times New Roman"/>
          <w:sz w:val="20"/>
        </w:rPr>
        <w:t>, autoriza expresamente y de forma irrevocable a Diaphanum para que éste pueda grabar</w:t>
      </w:r>
      <w:r w:rsidR="00006198">
        <w:rPr>
          <w:rFonts w:ascii="Times New Roman" w:hAnsi="Times New Roman" w:cs="Times New Roman"/>
          <w:sz w:val="20"/>
        </w:rPr>
        <w:t xml:space="preserve"> y/o registrar</w:t>
      </w:r>
      <w:r w:rsidRPr="00E9618C">
        <w:rPr>
          <w:rFonts w:ascii="Times New Roman" w:hAnsi="Times New Roman" w:cs="Times New Roman"/>
          <w:sz w:val="20"/>
        </w:rPr>
        <w:t xml:space="preserve"> y utilizar dichas grabaciones como medio de prueba judicial o </w:t>
      </w:r>
      <w:r w:rsidR="002F2191" w:rsidRPr="00E9618C">
        <w:rPr>
          <w:rFonts w:ascii="Times New Roman" w:hAnsi="Times New Roman" w:cs="Times New Roman"/>
          <w:sz w:val="20"/>
        </w:rPr>
        <w:t>extrajudicial de</w:t>
      </w:r>
      <w:r w:rsidRPr="00E9618C">
        <w:rPr>
          <w:rFonts w:ascii="Times New Roman" w:hAnsi="Times New Roman" w:cs="Times New Roman"/>
          <w:sz w:val="20"/>
        </w:rPr>
        <w:t xml:space="preserve"> las órdenes recibidas. La revocación por parte del C</w:t>
      </w:r>
      <w:r w:rsidR="00006198">
        <w:rPr>
          <w:rFonts w:ascii="Times New Roman" w:hAnsi="Times New Roman" w:cs="Times New Roman"/>
          <w:sz w:val="20"/>
        </w:rPr>
        <w:t>LIENTE</w:t>
      </w:r>
      <w:r w:rsidRPr="00E9618C">
        <w:rPr>
          <w:rFonts w:ascii="Times New Roman" w:hAnsi="Times New Roman" w:cs="Times New Roman"/>
          <w:sz w:val="20"/>
        </w:rPr>
        <w:t xml:space="preserve"> de dicha autorización deberá realizarse por escrito y será causa de </w:t>
      </w:r>
      <w:r w:rsidR="00D97369">
        <w:rPr>
          <w:rFonts w:ascii="Times New Roman" w:hAnsi="Times New Roman" w:cs="Times New Roman"/>
          <w:sz w:val="20"/>
        </w:rPr>
        <w:t>terminación de la utilización del servicio transaccional online de Diaphanum</w:t>
      </w:r>
      <w:r w:rsidRPr="00E9618C">
        <w:rPr>
          <w:rFonts w:ascii="Times New Roman" w:hAnsi="Times New Roman" w:cs="Times New Roman"/>
          <w:sz w:val="20"/>
        </w:rPr>
        <w:t>.</w:t>
      </w:r>
    </w:p>
    <w:p w:rsidR="00E935D5" w:rsidRPr="00E9618C" w:rsidRDefault="00115AC2" w:rsidP="00E935D5">
      <w:pPr>
        <w:jc w:val="both"/>
        <w:rPr>
          <w:rFonts w:ascii="Times New Roman" w:hAnsi="Times New Roman" w:cs="Times New Roman"/>
          <w:sz w:val="20"/>
        </w:rPr>
      </w:pPr>
      <w:r>
        <w:rPr>
          <w:rFonts w:ascii="Times New Roman" w:hAnsi="Times New Roman" w:cs="Times New Roman"/>
          <w:sz w:val="20"/>
        </w:rPr>
        <w:t xml:space="preserve">Asimismo, </w:t>
      </w:r>
      <w:r w:rsidR="00E935D5" w:rsidRPr="00E9618C">
        <w:rPr>
          <w:rFonts w:ascii="Times New Roman" w:hAnsi="Times New Roman" w:cs="Times New Roman"/>
          <w:sz w:val="20"/>
        </w:rPr>
        <w:t>Diaphanum podrá aceptar instrucciones telefónicas del C</w:t>
      </w:r>
      <w:r>
        <w:rPr>
          <w:rFonts w:ascii="Times New Roman" w:hAnsi="Times New Roman" w:cs="Times New Roman"/>
          <w:sz w:val="20"/>
        </w:rPr>
        <w:t>LIENTE</w:t>
      </w:r>
      <w:r w:rsidR="00E935D5" w:rsidRPr="00E9618C">
        <w:rPr>
          <w:rFonts w:ascii="Times New Roman" w:hAnsi="Times New Roman" w:cs="Times New Roman"/>
          <w:sz w:val="20"/>
        </w:rPr>
        <w:t xml:space="preserve"> para traspasos de fondos </w:t>
      </w:r>
      <w:r>
        <w:rPr>
          <w:rFonts w:ascii="Times New Roman" w:hAnsi="Times New Roman" w:cs="Times New Roman"/>
          <w:sz w:val="20"/>
        </w:rPr>
        <w:t>y operaciones</w:t>
      </w:r>
      <w:r w:rsidR="00E935D5" w:rsidRPr="00E9618C">
        <w:rPr>
          <w:rFonts w:ascii="Times New Roman" w:hAnsi="Times New Roman" w:cs="Times New Roman"/>
          <w:sz w:val="20"/>
        </w:rPr>
        <w:t xml:space="preserve"> en nombre del C</w:t>
      </w:r>
      <w:r>
        <w:rPr>
          <w:rFonts w:ascii="Times New Roman" w:hAnsi="Times New Roman" w:cs="Times New Roman"/>
          <w:sz w:val="20"/>
        </w:rPr>
        <w:t>LIENTE</w:t>
      </w:r>
      <w:r w:rsidR="00E935D5" w:rsidRPr="00E9618C">
        <w:rPr>
          <w:rFonts w:ascii="Times New Roman" w:hAnsi="Times New Roman" w:cs="Times New Roman"/>
          <w:sz w:val="20"/>
        </w:rPr>
        <w:t>: constitución, compra, cancelación o venta de activos financieros; o para cualquier otro tipo de operación, a menos que el CLIENTE especifique por escrito, y Diaphanum acepte, las operaciones excluidas o las limitaciones a aplicar.</w:t>
      </w:r>
    </w:p>
    <w:p w:rsidR="00E935D5" w:rsidRPr="00E9618C" w:rsidRDefault="00E935D5" w:rsidP="00E935D5">
      <w:pPr>
        <w:jc w:val="both"/>
        <w:rPr>
          <w:rFonts w:ascii="Times New Roman" w:hAnsi="Times New Roman" w:cs="Times New Roman"/>
          <w:sz w:val="20"/>
        </w:rPr>
      </w:pPr>
      <w:r w:rsidRPr="00E9618C">
        <w:rPr>
          <w:rFonts w:ascii="Times New Roman" w:hAnsi="Times New Roman" w:cs="Times New Roman"/>
          <w:sz w:val="20"/>
        </w:rPr>
        <w:t xml:space="preserve">No obstante, lo estipulado en el presente Contrato, será necesaria </w:t>
      </w:r>
      <w:r w:rsidR="00115AC2">
        <w:rPr>
          <w:rFonts w:ascii="Times New Roman" w:hAnsi="Times New Roman" w:cs="Times New Roman"/>
          <w:sz w:val="20"/>
        </w:rPr>
        <w:t>la</w:t>
      </w:r>
      <w:r w:rsidRPr="00E9618C">
        <w:rPr>
          <w:rFonts w:ascii="Times New Roman" w:hAnsi="Times New Roman" w:cs="Times New Roman"/>
          <w:sz w:val="20"/>
        </w:rPr>
        <w:t xml:space="preserve"> formalización </w:t>
      </w:r>
      <w:r w:rsidR="00115AC2">
        <w:rPr>
          <w:rFonts w:ascii="Times New Roman" w:hAnsi="Times New Roman" w:cs="Times New Roman"/>
          <w:sz w:val="20"/>
        </w:rPr>
        <w:t xml:space="preserve">por escrito </w:t>
      </w:r>
      <w:r w:rsidRPr="00E9618C">
        <w:rPr>
          <w:rFonts w:ascii="Times New Roman" w:hAnsi="Times New Roman" w:cs="Times New Roman"/>
          <w:sz w:val="20"/>
        </w:rPr>
        <w:t>de aquellas operaciones que, por su específico funcionamiento o por su cuantía y características, o por el régimen jurídico que les sea aplicable, así lo requieran o así sea exigido por Diaphanum.</w:t>
      </w:r>
    </w:p>
    <w:p w:rsidR="00E935D5" w:rsidRPr="00E9618C" w:rsidRDefault="00E935D5" w:rsidP="00E935D5">
      <w:pPr>
        <w:jc w:val="both"/>
        <w:rPr>
          <w:rFonts w:ascii="Times New Roman" w:hAnsi="Times New Roman" w:cs="Times New Roman"/>
          <w:sz w:val="20"/>
        </w:rPr>
      </w:pPr>
      <w:r w:rsidRPr="00E9618C">
        <w:rPr>
          <w:rFonts w:ascii="Times New Roman" w:hAnsi="Times New Roman" w:cs="Times New Roman"/>
          <w:sz w:val="20"/>
        </w:rPr>
        <w:t>En el supuesto de cotitularidad de las operaciones realizadas a través del servicio telefónico, salvo que las condiciones particulares de un producto indiquen que sólo puede haber un Titular, las obligaciones entre los cotitulares y su representación frente a Diaphanum se entenderán siempre solidarias e indistintas, lo cual es aceptado por todos los Titulares mediante la aceptación del servicio telefónico y la firma del presente Contrato, salvo que se indique en contrario por parte del CLIENTE.</w:t>
      </w:r>
    </w:p>
    <w:p w:rsidR="00E935D5" w:rsidRPr="00E9618C" w:rsidRDefault="00E935D5" w:rsidP="00E935D5">
      <w:pPr>
        <w:jc w:val="both"/>
        <w:rPr>
          <w:rFonts w:ascii="Times New Roman" w:hAnsi="Times New Roman" w:cs="Times New Roman"/>
          <w:sz w:val="20"/>
        </w:rPr>
      </w:pPr>
      <w:r w:rsidRPr="0057738C">
        <w:rPr>
          <w:rFonts w:ascii="Times New Roman" w:hAnsi="Times New Roman" w:cs="Times New Roman"/>
          <w:sz w:val="20"/>
        </w:rPr>
        <w:t>Diaphanum aplicará a las órdenes cursadas telefónicamente las comisiones y gastos que figuran en su Folleto de Tarifas de Comisiones, condiciones y gastos repercutibles a clientes.</w:t>
      </w:r>
      <w:r w:rsidRPr="00E9618C">
        <w:rPr>
          <w:rFonts w:ascii="Times New Roman" w:hAnsi="Times New Roman" w:cs="Times New Roman"/>
          <w:sz w:val="20"/>
        </w:rPr>
        <w:t xml:space="preserve"> </w:t>
      </w:r>
    </w:p>
    <w:p w:rsidR="00E935D5" w:rsidRPr="00E9618C" w:rsidRDefault="00E935D5" w:rsidP="00E935D5">
      <w:pPr>
        <w:jc w:val="both"/>
        <w:rPr>
          <w:rFonts w:ascii="Times New Roman" w:hAnsi="Times New Roman" w:cs="Times New Roman"/>
          <w:sz w:val="20"/>
        </w:rPr>
      </w:pPr>
      <w:r w:rsidRPr="00E9618C">
        <w:rPr>
          <w:rFonts w:ascii="Times New Roman" w:hAnsi="Times New Roman" w:cs="Times New Roman"/>
          <w:sz w:val="20"/>
        </w:rPr>
        <w:t xml:space="preserve">Diaphanum se compromete a facilitar al CLIENTE, siempre que éste lo requiera, una transcripción en papel </w:t>
      </w:r>
      <w:r w:rsidRPr="00E9618C">
        <w:rPr>
          <w:rFonts w:ascii="Times New Roman" w:hAnsi="Times New Roman" w:cs="Times New Roman"/>
          <w:sz w:val="20"/>
        </w:rPr>
        <w:lastRenderedPageBreak/>
        <w:t>de cualquier conversación mantenida y que haya sido objeto de grabación, siendo por cuenta del CLIENTE los gastos de las mismas.</w:t>
      </w:r>
    </w:p>
    <w:p w:rsidR="00E935D5" w:rsidRPr="00E9618C" w:rsidRDefault="00E935D5" w:rsidP="00E935D5">
      <w:pPr>
        <w:jc w:val="both"/>
        <w:rPr>
          <w:rFonts w:ascii="Times New Roman" w:hAnsi="Times New Roman" w:cs="Times New Roman"/>
          <w:sz w:val="20"/>
        </w:rPr>
      </w:pPr>
      <w:r w:rsidRPr="00E9618C">
        <w:rPr>
          <w:rFonts w:ascii="Times New Roman" w:hAnsi="Times New Roman" w:cs="Times New Roman"/>
          <w:sz w:val="20"/>
        </w:rPr>
        <w:t>Diaphanum se obliga a conservar las grabaciones de sus conversaciones y órdenes telefónicas durante los plazos legalmente establecidos, así como a mantener en secreto la identificación personal dada al CLIENTE por Diaphanum. El CLIENTE se obliga asimismo a mantenerla en secreto, utilizarla correctamente, no anotarla en soporte susceptible de robo o extravío, no facilitarla a terceras personas e informar, de modo inmediato a Diaphanum de los casos de utilización indebida o de su conocimiento por terceras personas, no asumiendo Diaphanum responsabilidad alguna en caso de incumplimiento de las anteriores obligaciones.</w:t>
      </w:r>
    </w:p>
    <w:p w:rsidR="00E935D5" w:rsidRPr="00E9618C" w:rsidRDefault="00E935D5" w:rsidP="00E935D5">
      <w:pPr>
        <w:jc w:val="both"/>
        <w:rPr>
          <w:rFonts w:ascii="Times New Roman" w:hAnsi="Times New Roman" w:cs="Times New Roman"/>
          <w:sz w:val="20"/>
        </w:rPr>
      </w:pPr>
      <w:r w:rsidRPr="00E9618C">
        <w:rPr>
          <w:rFonts w:ascii="Times New Roman" w:hAnsi="Times New Roman" w:cs="Times New Roman"/>
          <w:sz w:val="20"/>
        </w:rPr>
        <w:t>Diaphanum no asume responsabilidad alguna por hechos o deficiencias no imputables directamente a sus servicios.</w:t>
      </w:r>
    </w:p>
    <w:p w:rsidR="00E935D5" w:rsidRPr="00E9618C" w:rsidRDefault="009A0423" w:rsidP="00E9618C">
      <w:pPr>
        <w:pStyle w:val="Ttulo1"/>
      </w:pPr>
      <w:bookmarkStart w:id="26" w:name="_Toc453091604"/>
      <w:r>
        <w:t>TÉ</w:t>
      </w:r>
      <w:r w:rsidR="00E935D5" w:rsidRPr="00E9618C">
        <w:t>RMINOS Y CONDICIONES DE LOS SERVICIOS DE CONSULTA DE POSICIONES A TRAVÉS DE INTERNET/E-BANKING</w:t>
      </w:r>
      <w:bookmarkEnd w:id="26"/>
      <w:r w:rsidR="00E935D5" w:rsidRPr="00E9618C">
        <w:t xml:space="preserve"> </w:t>
      </w:r>
    </w:p>
    <w:p w:rsidR="00E935D5" w:rsidRPr="00E9618C" w:rsidRDefault="00E935D5" w:rsidP="00E935D5">
      <w:pPr>
        <w:jc w:val="both"/>
        <w:rPr>
          <w:rFonts w:ascii="Times New Roman" w:hAnsi="Times New Roman" w:cs="Times New Roman"/>
          <w:sz w:val="20"/>
        </w:rPr>
      </w:pPr>
      <w:r w:rsidRPr="00E9618C">
        <w:rPr>
          <w:rFonts w:ascii="Times New Roman" w:hAnsi="Times New Roman" w:cs="Times New Roman"/>
          <w:sz w:val="20"/>
        </w:rPr>
        <w:t xml:space="preserve">Diaphanum pone a disposición del CLIENTE el Servicio de Consulta a través de Internet, para lo cual el CLIENTE </w:t>
      </w:r>
      <w:r w:rsidR="00C918E8">
        <w:rPr>
          <w:rFonts w:ascii="Times New Roman" w:hAnsi="Times New Roman" w:cs="Times New Roman"/>
          <w:sz w:val="20"/>
        </w:rPr>
        <w:t>manifiesta su voluntad de hacer uso del mismo mediante la firma del presente Contrato.</w:t>
      </w:r>
      <w:r w:rsidRPr="00E9618C">
        <w:rPr>
          <w:rFonts w:ascii="Times New Roman" w:hAnsi="Times New Roman" w:cs="Times New Roman"/>
          <w:sz w:val="20"/>
        </w:rPr>
        <w:t xml:space="preserve"> La presente cláusula regula las relaciones entre el CLIENTE y Diaphanum respecto al servicio de consulta de cuentas a través de la utilización de sistemas de claves de identificación facilitados por Diaphanum.</w:t>
      </w:r>
    </w:p>
    <w:p w:rsidR="00E935D5" w:rsidRPr="00E9618C" w:rsidRDefault="00E935D5" w:rsidP="00E935D5">
      <w:pPr>
        <w:jc w:val="both"/>
        <w:rPr>
          <w:rFonts w:ascii="Times New Roman" w:hAnsi="Times New Roman" w:cs="Times New Roman"/>
          <w:sz w:val="20"/>
        </w:rPr>
      </w:pPr>
      <w:r w:rsidRPr="00E9618C">
        <w:rPr>
          <w:rFonts w:ascii="Times New Roman" w:hAnsi="Times New Roman" w:cs="Times New Roman"/>
          <w:sz w:val="20"/>
        </w:rPr>
        <w:t xml:space="preserve">El Servicio de consulta tiene una duración indefinida, permaneciendo en vigor mientras el CLIENTE mantenga en activo </w:t>
      </w:r>
      <w:r w:rsidR="00C918E8">
        <w:rPr>
          <w:rFonts w:ascii="Times New Roman" w:hAnsi="Times New Roman" w:cs="Times New Roman"/>
          <w:sz w:val="20"/>
        </w:rPr>
        <w:t xml:space="preserve">la relación de prestación de servicios con </w:t>
      </w:r>
      <w:r w:rsidRPr="00E9618C">
        <w:rPr>
          <w:rFonts w:ascii="Times New Roman" w:hAnsi="Times New Roman" w:cs="Times New Roman"/>
          <w:sz w:val="20"/>
        </w:rPr>
        <w:t>Diaphanum. Sin perjuicio de lo anterior, cualquiera de las partes podrá cancelar este servicio con un preaviso mínimo de dos días hábiles. Cancelado el servicio, Diaphanum se compromete a eliminar de sus ficheros tanto las claves como los datos que se hayan facilitado para la prestación del presente servicio.</w:t>
      </w:r>
    </w:p>
    <w:p w:rsidR="00E935D5" w:rsidRPr="00E9618C" w:rsidRDefault="00E935D5" w:rsidP="00E935D5">
      <w:pPr>
        <w:jc w:val="both"/>
        <w:rPr>
          <w:rFonts w:ascii="Times New Roman" w:hAnsi="Times New Roman" w:cs="Times New Roman"/>
          <w:sz w:val="20"/>
        </w:rPr>
      </w:pPr>
      <w:r w:rsidRPr="00E9618C">
        <w:rPr>
          <w:rFonts w:ascii="Times New Roman" w:hAnsi="Times New Roman" w:cs="Times New Roman"/>
          <w:sz w:val="20"/>
        </w:rPr>
        <w:t xml:space="preserve">El Servicio se presta inicialmente de forma gratuita para el CLIENTE. Sin embargo, Diaphanum se reserva el derecho de poder cobrar comisiones en un futuro en función del número de consultas que el CLIENTE realice. En este caso, Diaphanum comunicará dicha modificación y la cuantía de las comisiones con una antelación de dos meses. Transcurrido este plazo sin que el CLIENTE hubiera comunicado su oposición a la modificación, se considerará que se acepta el pago de las comisiones. </w:t>
      </w:r>
    </w:p>
    <w:p w:rsidR="00E935D5" w:rsidRPr="00E9618C" w:rsidRDefault="00E935D5" w:rsidP="00E935D5">
      <w:pPr>
        <w:jc w:val="both"/>
        <w:rPr>
          <w:rFonts w:ascii="Times New Roman" w:hAnsi="Times New Roman" w:cs="Times New Roman"/>
          <w:sz w:val="20"/>
        </w:rPr>
      </w:pPr>
      <w:r w:rsidRPr="00E9618C">
        <w:rPr>
          <w:rFonts w:ascii="Times New Roman" w:hAnsi="Times New Roman" w:cs="Times New Roman"/>
          <w:sz w:val="20"/>
        </w:rPr>
        <w:t>En principio la única persona autorizada por Diaphanum para la consulta de las posiciones de una cuenta será el Titular del Contrato de Servicios de Inversión, salvo indicación expresa de querer autorizar a más de una persona para el uso de dicho servicio. En este caso, el CLIENTE deberá indicar, por escrito y a la dirección facilitada, su intención de autorizar a un tercero a utilizar en nombre propio el Servicio de Consulta a través de Internet.</w:t>
      </w:r>
    </w:p>
    <w:p w:rsidR="00E935D5" w:rsidRPr="00E9618C" w:rsidRDefault="00E935D5" w:rsidP="00E935D5">
      <w:pPr>
        <w:jc w:val="both"/>
        <w:rPr>
          <w:rFonts w:ascii="Times New Roman" w:hAnsi="Times New Roman" w:cs="Times New Roman"/>
          <w:sz w:val="20"/>
        </w:rPr>
      </w:pPr>
      <w:r w:rsidRPr="00E9618C">
        <w:rPr>
          <w:rFonts w:ascii="Times New Roman" w:hAnsi="Times New Roman" w:cs="Times New Roman"/>
          <w:b/>
          <w:sz w:val="20"/>
        </w:rPr>
        <w:t>Dirección de envío</w:t>
      </w:r>
      <w:r w:rsidRPr="00E9618C">
        <w:rPr>
          <w:rFonts w:ascii="Times New Roman" w:hAnsi="Times New Roman" w:cs="Times New Roman"/>
          <w:sz w:val="20"/>
        </w:rPr>
        <w:t>:</w:t>
      </w:r>
      <w:r w:rsidR="00965552">
        <w:rPr>
          <w:rFonts w:ascii="Times New Roman" w:hAnsi="Times New Roman" w:cs="Times New Roman"/>
          <w:sz w:val="20"/>
        </w:rPr>
        <w:tab/>
      </w:r>
      <w:r w:rsidR="00965552" w:rsidRPr="00FD0647">
        <w:rPr>
          <w:rFonts w:ascii="Times New Roman" w:hAnsi="Times New Roman" w:cs="Times New Roman"/>
          <w:sz w:val="20"/>
        </w:rPr>
        <w:t xml:space="preserve"> _____________________________</w:t>
      </w:r>
      <w:r w:rsidR="00965552">
        <w:rPr>
          <w:rFonts w:ascii="Times New Roman" w:hAnsi="Times New Roman" w:cs="Times New Roman"/>
          <w:sz w:val="20"/>
        </w:rPr>
        <w:t>_______________</w:t>
      </w:r>
    </w:p>
    <w:p w:rsidR="00E935D5" w:rsidRPr="00E9618C" w:rsidRDefault="00E935D5" w:rsidP="00E935D5">
      <w:pPr>
        <w:jc w:val="both"/>
        <w:rPr>
          <w:rFonts w:ascii="Times New Roman" w:hAnsi="Times New Roman" w:cs="Times New Roman"/>
          <w:sz w:val="20"/>
        </w:rPr>
      </w:pPr>
      <w:r w:rsidRPr="00E9618C">
        <w:rPr>
          <w:rFonts w:ascii="Times New Roman" w:hAnsi="Times New Roman" w:cs="Times New Roman"/>
          <w:sz w:val="20"/>
        </w:rPr>
        <w:t>En caso de existir varios titulares sobre una misma cuenta, cada uno de ellos de forma individual deberá solicitar el acceso al servicio.</w:t>
      </w:r>
    </w:p>
    <w:p w:rsidR="00E935D5" w:rsidRPr="00E9618C" w:rsidRDefault="00E935D5" w:rsidP="00E935D5">
      <w:pPr>
        <w:jc w:val="both"/>
        <w:rPr>
          <w:rFonts w:ascii="Times New Roman" w:hAnsi="Times New Roman" w:cs="Times New Roman"/>
          <w:sz w:val="20"/>
        </w:rPr>
      </w:pPr>
      <w:r w:rsidRPr="00E9618C">
        <w:rPr>
          <w:rFonts w:ascii="Times New Roman" w:hAnsi="Times New Roman" w:cs="Times New Roman"/>
          <w:sz w:val="20"/>
        </w:rPr>
        <w:t xml:space="preserve">En caso de existir personas designadas como autorizadas por el Titular o Titulares, estarán facultadas para consultar cualquier posición salvo que el Titular o Titulares limiten sus facultades, especificando a que información concreta podrá tener acceso. La autorización o posterior modificación del régimen de </w:t>
      </w:r>
      <w:r w:rsidR="002F2191" w:rsidRPr="00E9618C">
        <w:rPr>
          <w:rFonts w:ascii="Times New Roman" w:hAnsi="Times New Roman" w:cs="Times New Roman"/>
          <w:sz w:val="20"/>
        </w:rPr>
        <w:t>consulta establecido</w:t>
      </w:r>
      <w:r w:rsidRPr="00E9618C">
        <w:rPr>
          <w:rFonts w:ascii="Times New Roman" w:hAnsi="Times New Roman" w:cs="Times New Roman"/>
          <w:sz w:val="20"/>
        </w:rPr>
        <w:t xml:space="preserve"> para cada cuenta requerirá, en todo caso, el consentimiento expreso de todos los Titulares de la misma.</w:t>
      </w:r>
    </w:p>
    <w:p w:rsidR="00E935D5" w:rsidRPr="00E9618C" w:rsidRDefault="00E935D5" w:rsidP="00E935D5">
      <w:pPr>
        <w:jc w:val="both"/>
        <w:rPr>
          <w:rFonts w:ascii="Times New Roman" w:hAnsi="Times New Roman" w:cs="Times New Roman"/>
          <w:sz w:val="20"/>
        </w:rPr>
      </w:pPr>
      <w:r w:rsidRPr="00E9618C">
        <w:rPr>
          <w:rFonts w:ascii="Times New Roman" w:hAnsi="Times New Roman" w:cs="Times New Roman"/>
          <w:sz w:val="20"/>
        </w:rPr>
        <w:t xml:space="preserve">El </w:t>
      </w:r>
      <w:r w:rsidR="00C747F9" w:rsidRPr="00E9618C">
        <w:rPr>
          <w:rFonts w:ascii="Times New Roman" w:hAnsi="Times New Roman" w:cs="Times New Roman"/>
          <w:sz w:val="20"/>
        </w:rPr>
        <w:t xml:space="preserve">CLIENTE </w:t>
      </w:r>
      <w:r w:rsidRPr="00E9618C">
        <w:rPr>
          <w:rFonts w:ascii="Times New Roman" w:hAnsi="Times New Roman" w:cs="Times New Roman"/>
          <w:sz w:val="20"/>
        </w:rPr>
        <w:t xml:space="preserve">se obliga a comunicar a Diaphanum con carácter inmediato la revocación de las autorizaciones concedidas.  Diaphanum queda exento de toda responsabilidad por el uso indebido del servicio mientras no haya sido notificado por el </w:t>
      </w:r>
      <w:r w:rsidR="00C747F9" w:rsidRPr="00E9618C">
        <w:rPr>
          <w:rFonts w:ascii="Times New Roman" w:hAnsi="Times New Roman" w:cs="Times New Roman"/>
          <w:sz w:val="20"/>
        </w:rPr>
        <w:t xml:space="preserve">CLIENTE </w:t>
      </w:r>
      <w:r w:rsidRPr="00E9618C">
        <w:rPr>
          <w:rFonts w:ascii="Times New Roman" w:hAnsi="Times New Roman" w:cs="Times New Roman"/>
          <w:sz w:val="20"/>
        </w:rPr>
        <w:t>de las citadas revocaciones.</w:t>
      </w:r>
    </w:p>
    <w:p w:rsidR="00E935D5" w:rsidRPr="00E9618C" w:rsidRDefault="00E935D5" w:rsidP="00E9618C">
      <w:pPr>
        <w:pStyle w:val="Prrafodelista"/>
        <w:numPr>
          <w:ilvl w:val="0"/>
          <w:numId w:val="3"/>
        </w:numPr>
        <w:ind w:left="567" w:hanging="567"/>
        <w:jc w:val="both"/>
        <w:rPr>
          <w:rFonts w:ascii="Times New Roman" w:hAnsi="Times New Roman" w:cs="Times New Roman"/>
          <w:b/>
          <w:sz w:val="20"/>
        </w:rPr>
      </w:pPr>
      <w:r w:rsidRPr="00E9618C">
        <w:rPr>
          <w:rFonts w:ascii="Times New Roman" w:hAnsi="Times New Roman" w:cs="Times New Roman"/>
          <w:b/>
          <w:sz w:val="20"/>
        </w:rPr>
        <w:t>Mecanismos de identificación y autentificación</w:t>
      </w:r>
    </w:p>
    <w:p w:rsidR="00E935D5" w:rsidRPr="00E9618C" w:rsidRDefault="00E935D5" w:rsidP="00E935D5">
      <w:pPr>
        <w:jc w:val="both"/>
        <w:rPr>
          <w:rFonts w:ascii="Times New Roman" w:hAnsi="Times New Roman" w:cs="Times New Roman"/>
          <w:sz w:val="20"/>
        </w:rPr>
      </w:pPr>
      <w:r w:rsidRPr="00E9618C">
        <w:rPr>
          <w:rFonts w:ascii="Times New Roman" w:hAnsi="Times New Roman" w:cs="Times New Roman"/>
          <w:sz w:val="20"/>
        </w:rPr>
        <w:t xml:space="preserve">Como medio de identificación de los Titulares o autorizados para realizar consultas de </w:t>
      </w:r>
      <w:r w:rsidR="00B25329">
        <w:rPr>
          <w:rFonts w:ascii="Times New Roman" w:hAnsi="Times New Roman" w:cs="Times New Roman"/>
          <w:sz w:val="20"/>
        </w:rPr>
        <w:t>posiciones,</w:t>
      </w:r>
      <w:r w:rsidRPr="00E9618C">
        <w:rPr>
          <w:rFonts w:ascii="Times New Roman" w:hAnsi="Times New Roman" w:cs="Times New Roman"/>
          <w:sz w:val="20"/>
        </w:rPr>
        <w:t xml:space="preserve"> Diaphanum les e</w:t>
      </w:r>
      <w:r w:rsidR="00C747F9" w:rsidRPr="00E9618C">
        <w:rPr>
          <w:rFonts w:ascii="Times New Roman" w:hAnsi="Times New Roman" w:cs="Times New Roman"/>
          <w:sz w:val="20"/>
        </w:rPr>
        <w:t>ntregará un Código de Usuario (</w:t>
      </w:r>
      <w:r w:rsidRPr="00E9618C">
        <w:rPr>
          <w:rFonts w:ascii="Times New Roman" w:hAnsi="Times New Roman" w:cs="Times New Roman"/>
          <w:sz w:val="20"/>
        </w:rPr>
        <w:t xml:space="preserve">o Número de Identificación Personal), una </w:t>
      </w:r>
      <w:r w:rsidR="00C747F9" w:rsidRPr="00E9618C">
        <w:rPr>
          <w:rFonts w:ascii="Times New Roman" w:hAnsi="Times New Roman" w:cs="Times New Roman"/>
          <w:sz w:val="20"/>
        </w:rPr>
        <w:t>clave operacional para acceder al servicio de consultas</w:t>
      </w:r>
      <w:r w:rsidRPr="00E9618C">
        <w:rPr>
          <w:rFonts w:ascii="Times New Roman" w:hAnsi="Times New Roman" w:cs="Times New Roman"/>
          <w:sz w:val="20"/>
        </w:rPr>
        <w:t xml:space="preserve"> y una </w:t>
      </w:r>
      <w:r w:rsidR="00C747F9" w:rsidRPr="00E9618C">
        <w:rPr>
          <w:rFonts w:ascii="Times New Roman" w:hAnsi="Times New Roman" w:cs="Times New Roman"/>
          <w:sz w:val="20"/>
        </w:rPr>
        <w:t>clave transaccional para poder realizar operaciones distintas de las meramente consultivas a través de Internet</w:t>
      </w:r>
      <w:r w:rsidR="00B25329">
        <w:rPr>
          <w:rFonts w:ascii="Times New Roman" w:hAnsi="Times New Roman" w:cs="Times New Roman"/>
          <w:sz w:val="20"/>
        </w:rPr>
        <w:t xml:space="preserve"> (identificadas en la sección anterior)</w:t>
      </w:r>
      <w:r w:rsidR="00C747F9" w:rsidRPr="00E9618C">
        <w:rPr>
          <w:rFonts w:ascii="Times New Roman" w:hAnsi="Times New Roman" w:cs="Times New Roman"/>
          <w:sz w:val="20"/>
        </w:rPr>
        <w:t xml:space="preserve">. </w:t>
      </w:r>
    </w:p>
    <w:p w:rsidR="00E935D5" w:rsidRPr="00E9618C" w:rsidRDefault="00C747F9" w:rsidP="00E935D5">
      <w:pPr>
        <w:jc w:val="both"/>
        <w:rPr>
          <w:rFonts w:ascii="Times New Roman" w:hAnsi="Times New Roman" w:cs="Times New Roman"/>
          <w:sz w:val="20"/>
        </w:rPr>
      </w:pPr>
      <w:r w:rsidRPr="00E9618C">
        <w:rPr>
          <w:rFonts w:ascii="Times New Roman" w:hAnsi="Times New Roman" w:cs="Times New Roman"/>
          <w:sz w:val="20"/>
        </w:rPr>
        <w:t>D</w:t>
      </w:r>
      <w:r w:rsidR="00E935D5" w:rsidRPr="00E9618C">
        <w:rPr>
          <w:rFonts w:ascii="Times New Roman" w:hAnsi="Times New Roman" w:cs="Times New Roman"/>
          <w:sz w:val="20"/>
        </w:rPr>
        <w:t xml:space="preserve">iaphanum se reserva la facultad de contrastar y verificar los datos identificativos del </w:t>
      </w:r>
      <w:r w:rsidRPr="00E9618C">
        <w:rPr>
          <w:rFonts w:ascii="Times New Roman" w:hAnsi="Times New Roman" w:cs="Times New Roman"/>
          <w:sz w:val="20"/>
        </w:rPr>
        <w:t xml:space="preserve">CLIENTE </w:t>
      </w:r>
      <w:r w:rsidR="00E935D5" w:rsidRPr="00E9618C">
        <w:rPr>
          <w:rFonts w:ascii="Times New Roman" w:hAnsi="Times New Roman" w:cs="Times New Roman"/>
          <w:sz w:val="20"/>
        </w:rPr>
        <w:t xml:space="preserve">a través de los medios a los que tenga acceso. Diaphanum, previa comunicación al </w:t>
      </w:r>
      <w:r w:rsidRPr="00E9618C">
        <w:rPr>
          <w:rFonts w:ascii="Times New Roman" w:hAnsi="Times New Roman" w:cs="Times New Roman"/>
          <w:sz w:val="20"/>
        </w:rPr>
        <w:t>CLIENTE</w:t>
      </w:r>
      <w:r w:rsidR="00E935D5" w:rsidRPr="00E9618C">
        <w:rPr>
          <w:rFonts w:ascii="Times New Roman" w:hAnsi="Times New Roman" w:cs="Times New Roman"/>
          <w:sz w:val="20"/>
        </w:rPr>
        <w:t>, podrá cambiar los mecanismos descritos de autentificación para aplicarlos a la evolución tecnológica o por motivos de seguridad.</w:t>
      </w:r>
    </w:p>
    <w:p w:rsidR="00E935D5" w:rsidRPr="00E9618C" w:rsidRDefault="00E935D5" w:rsidP="00E935D5">
      <w:pPr>
        <w:jc w:val="both"/>
        <w:rPr>
          <w:rFonts w:ascii="Times New Roman" w:hAnsi="Times New Roman" w:cs="Times New Roman"/>
          <w:sz w:val="20"/>
        </w:rPr>
      </w:pPr>
      <w:r w:rsidRPr="00E9618C">
        <w:rPr>
          <w:rFonts w:ascii="Times New Roman" w:hAnsi="Times New Roman" w:cs="Times New Roman"/>
          <w:sz w:val="20"/>
        </w:rPr>
        <w:t xml:space="preserve">El </w:t>
      </w:r>
      <w:r w:rsidR="00C747F9" w:rsidRPr="00E9618C">
        <w:rPr>
          <w:rFonts w:ascii="Times New Roman" w:hAnsi="Times New Roman" w:cs="Times New Roman"/>
          <w:sz w:val="20"/>
        </w:rPr>
        <w:t xml:space="preserve">CLIENTE </w:t>
      </w:r>
      <w:r w:rsidRPr="00E9618C">
        <w:rPr>
          <w:rFonts w:ascii="Times New Roman" w:hAnsi="Times New Roman" w:cs="Times New Roman"/>
          <w:sz w:val="20"/>
        </w:rPr>
        <w:t xml:space="preserve">se compromete a preservar la confidencialidad de los medios de autentificación. En </w:t>
      </w:r>
      <w:r w:rsidRPr="00E9618C">
        <w:rPr>
          <w:rFonts w:ascii="Times New Roman" w:hAnsi="Times New Roman" w:cs="Times New Roman"/>
          <w:sz w:val="20"/>
        </w:rPr>
        <w:lastRenderedPageBreak/>
        <w:t xml:space="preserve">caso de pérdida, sustracción o cualquier hecho que pudiera afectar a su confidencialidad, el </w:t>
      </w:r>
      <w:r w:rsidR="00C747F9" w:rsidRPr="00E9618C">
        <w:rPr>
          <w:rFonts w:ascii="Times New Roman" w:hAnsi="Times New Roman" w:cs="Times New Roman"/>
          <w:sz w:val="20"/>
        </w:rPr>
        <w:t xml:space="preserve">CLIENTE </w:t>
      </w:r>
      <w:r w:rsidRPr="00E9618C">
        <w:rPr>
          <w:rFonts w:ascii="Times New Roman" w:hAnsi="Times New Roman" w:cs="Times New Roman"/>
          <w:sz w:val="20"/>
        </w:rPr>
        <w:t>deberá comunicarlo a Diaphanum urgentemente. Hasta que Diaphanum no sea notificado, quedará exonerado de toda responsabilidad por las consultas efectuadas en ese intervalo.</w:t>
      </w:r>
    </w:p>
    <w:p w:rsidR="00C747F9" w:rsidRPr="00E9618C" w:rsidRDefault="00E935D5" w:rsidP="00E935D5">
      <w:pPr>
        <w:jc w:val="both"/>
        <w:rPr>
          <w:rFonts w:ascii="Times New Roman" w:hAnsi="Times New Roman" w:cs="Times New Roman"/>
          <w:sz w:val="20"/>
        </w:rPr>
      </w:pPr>
      <w:r w:rsidRPr="00E9618C">
        <w:rPr>
          <w:rFonts w:ascii="Times New Roman" w:hAnsi="Times New Roman" w:cs="Times New Roman"/>
          <w:sz w:val="20"/>
        </w:rPr>
        <w:t>El Cliente podrá acceder a sus posiciones mediante e</w:t>
      </w:r>
      <w:r w:rsidR="00B25329">
        <w:rPr>
          <w:rFonts w:ascii="Times New Roman" w:hAnsi="Times New Roman" w:cs="Times New Roman"/>
          <w:sz w:val="20"/>
        </w:rPr>
        <w:t>l sistema de Nombre de Usuario</w:t>
      </w:r>
      <w:r w:rsidR="001F1B05">
        <w:rPr>
          <w:rFonts w:ascii="Times New Roman" w:hAnsi="Times New Roman" w:cs="Times New Roman"/>
          <w:sz w:val="20"/>
        </w:rPr>
        <w:t xml:space="preserve"> y </w:t>
      </w:r>
      <w:r w:rsidR="00C747F9" w:rsidRPr="00E9618C">
        <w:rPr>
          <w:rFonts w:ascii="Times New Roman" w:hAnsi="Times New Roman" w:cs="Times New Roman"/>
          <w:sz w:val="20"/>
        </w:rPr>
        <w:t xml:space="preserve">Clave Operacional </w:t>
      </w:r>
      <w:r w:rsidRPr="00E9618C">
        <w:rPr>
          <w:rFonts w:ascii="Times New Roman" w:hAnsi="Times New Roman" w:cs="Times New Roman"/>
          <w:sz w:val="20"/>
        </w:rPr>
        <w:t xml:space="preserve">proporcionadas por Diaphanum. Para seguridad del </w:t>
      </w:r>
      <w:r w:rsidR="00C747F9" w:rsidRPr="00E9618C">
        <w:rPr>
          <w:rFonts w:ascii="Times New Roman" w:hAnsi="Times New Roman" w:cs="Times New Roman"/>
          <w:sz w:val="20"/>
        </w:rPr>
        <w:t>CLIENTE</w:t>
      </w:r>
      <w:r w:rsidRPr="00E9618C">
        <w:rPr>
          <w:rFonts w:ascii="Times New Roman" w:hAnsi="Times New Roman" w:cs="Times New Roman"/>
          <w:sz w:val="20"/>
        </w:rPr>
        <w:t xml:space="preserve">, si existiesen dudas razonables respecto de la identidad de la persona que accede a la consulta, Diaphanum bloqueará el acceso hasta que haya entrado en contacto directo con el </w:t>
      </w:r>
      <w:r w:rsidR="00C747F9" w:rsidRPr="00E9618C">
        <w:rPr>
          <w:rFonts w:ascii="Times New Roman" w:hAnsi="Times New Roman" w:cs="Times New Roman"/>
          <w:sz w:val="20"/>
        </w:rPr>
        <w:t xml:space="preserve">CLIENTE </w:t>
      </w:r>
      <w:r w:rsidRPr="00E9618C">
        <w:rPr>
          <w:rFonts w:ascii="Times New Roman" w:hAnsi="Times New Roman" w:cs="Times New Roman"/>
          <w:sz w:val="20"/>
        </w:rPr>
        <w:t xml:space="preserve">y aclarada la situación. </w:t>
      </w:r>
    </w:p>
    <w:p w:rsidR="00E935D5" w:rsidRPr="00E9618C" w:rsidRDefault="002F2191" w:rsidP="00E935D5">
      <w:pPr>
        <w:jc w:val="both"/>
        <w:rPr>
          <w:rFonts w:ascii="Times New Roman" w:hAnsi="Times New Roman" w:cs="Times New Roman"/>
          <w:sz w:val="20"/>
        </w:rPr>
      </w:pPr>
      <w:r w:rsidRPr="00E9618C">
        <w:rPr>
          <w:rFonts w:ascii="Times New Roman" w:hAnsi="Times New Roman" w:cs="Times New Roman"/>
          <w:sz w:val="20"/>
        </w:rPr>
        <w:t>Igualmente,</w:t>
      </w:r>
      <w:r w:rsidR="00E935D5" w:rsidRPr="00E9618C">
        <w:rPr>
          <w:rFonts w:ascii="Times New Roman" w:hAnsi="Times New Roman" w:cs="Times New Roman"/>
          <w:sz w:val="20"/>
        </w:rPr>
        <w:t xml:space="preserve"> en caso de producirse un número de errores consecutivos que Diaphanum prudencialmente determine en cada momento, Diaphanum procederá al bloqueo automático de las claves de Internet. Este bloqueo le será comunicado al </w:t>
      </w:r>
      <w:r w:rsidR="00C747F9" w:rsidRPr="00E9618C">
        <w:rPr>
          <w:rFonts w:ascii="Times New Roman" w:hAnsi="Times New Roman" w:cs="Times New Roman"/>
          <w:sz w:val="20"/>
        </w:rPr>
        <w:t xml:space="preserve">CLIENTE </w:t>
      </w:r>
      <w:r w:rsidR="00E935D5" w:rsidRPr="00E9618C">
        <w:rPr>
          <w:rFonts w:ascii="Times New Roman" w:hAnsi="Times New Roman" w:cs="Times New Roman"/>
          <w:sz w:val="20"/>
        </w:rPr>
        <w:t xml:space="preserve">en el plazo de tres días hábiles. Si las circunstancias aconsejaran </w:t>
      </w:r>
      <w:r w:rsidR="00C747F9" w:rsidRPr="00E9618C">
        <w:rPr>
          <w:rFonts w:ascii="Times New Roman" w:hAnsi="Times New Roman" w:cs="Times New Roman"/>
          <w:sz w:val="20"/>
        </w:rPr>
        <w:t xml:space="preserve">la actuación inmediata de </w:t>
      </w:r>
      <w:r w:rsidR="00E935D5" w:rsidRPr="00E9618C">
        <w:rPr>
          <w:rFonts w:ascii="Times New Roman" w:hAnsi="Times New Roman" w:cs="Times New Roman"/>
          <w:sz w:val="20"/>
        </w:rPr>
        <w:t xml:space="preserve">Diaphanum, éste comunicará sin demora al </w:t>
      </w:r>
      <w:r w:rsidR="00C747F9" w:rsidRPr="00E9618C">
        <w:rPr>
          <w:rFonts w:ascii="Times New Roman" w:hAnsi="Times New Roman" w:cs="Times New Roman"/>
          <w:sz w:val="20"/>
        </w:rPr>
        <w:t xml:space="preserve">CLIENTE </w:t>
      </w:r>
      <w:r w:rsidR="00E935D5" w:rsidRPr="00E9618C">
        <w:rPr>
          <w:rFonts w:ascii="Times New Roman" w:hAnsi="Times New Roman" w:cs="Times New Roman"/>
          <w:sz w:val="20"/>
        </w:rPr>
        <w:t xml:space="preserve">las medidas adoptadas. </w:t>
      </w:r>
    </w:p>
    <w:p w:rsidR="00C747F9" w:rsidRPr="00E9618C" w:rsidRDefault="00E935D5" w:rsidP="00E935D5">
      <w:pPr>
        <w:jc w:val="both"/>
        <w:rPr>
          <w:rFonts w:ascii="Times New Roman" w:hAnsi="Times New Roman" w:cs="Times New Roman"/>
          <w:sz w:val="20"/>
        </w:rPr>
      </w:pPr>
      <w:r w:rsidRPr="00E9618C">
        <w:rPr>
          <w:rFonts w:ascii="Times New Roman" w:hAnsi="Times New Roman" w:cs="Times New Roman"/>
          <w:sz w:val="20"/>
        </w:rPr>
        <w:t xml:space="preserve">El </w:t>
      </w:r>
      <w:r w:rsidR="00C747F9" w:rsidRPr="00E9618C">
        <w:rPr>
          <w:rFonts w:ascii="Times New Roman" w:hAnsi="Times New Roman" w:cs="Times New Roman"/>
          <w:sz w:val="20"/>
        </w:rPr>
        <w:t xml:space="preserve">CLIENTE </w:t>
      </w:r>
      <w:r w:rsidRPr="00E9618C">
        <w:rPr>
          <w:rFonts w:ascii="Times New Roman" w:hAnsi="Times New Roman" w:cs="Times New Roman"/>
          <w:sz w:val="20"/>
        </w:rPr>
        <w:t xml:space="preserve">ha de comunicar de inmediato la revocación de la autorización dada a </w:t>
      </w:r>
      <w:r w:rsidR="002F2191" w:rsidRPr="00E9618C">
        <w:rPr>
          <w:rFonts w:ascii="Times New Roman" w:hAnsi="Times New Roman" w:cs="Times New Roman"/>
          <w:sz w:val="20"/>
        </w:rPr>
        <w:t>terceros para</w:t>
      </w:r>
      <w:r w:rsidRPr="00E9618C">
        <w:rPr>
          <w:rFonts w:ascii="Times New Roman" w:hAnsi="Times New Roman" w:cs="Times New Roman"/>
          <w:sz w:val="20"/>
        </w:rPr>
        <w:t xml:space="preserve"> la consulta de posiciones, la pérdida o el robo de su clave de acceso o el conocimiento por otras personas contra su voluntad de la misma a nuestro número de teléfono (</w:t>
      </w:r>
      <w:r w:rsidR="00B90EDA" w:rsidRPr="00B90EDA">
        <w:rPr>
          <w:rFonts w:ascii="Times New Roman" w:hAnsi="Times New Roman" w:cs="Times New Roman"/>
          <w:sz w:val="20"/>
        </w:rPr>
        <w:t>917</w:t>
      </w:r>
      <w:r w:rsidR="00B90EDA">
        <w:rPr>
          <w:rFonts w:ascii="Times New Roman" w:hAnsi="Times New Roman" w:cs="Times New Roman"/>
          <w:sz w:val="20"/>
        </w:rPr>
        <w:t xml:space="preserve"> </w:t>
      </w:r>
      <w:r w:rsidR="00B90EDA" w:rsidRPr="00B90EDA">
        <w:rPr>
          <w:rFonts w:ascii="Times New Roman" w:hAnsi="Times New Roman" w:cs="Times New Roman"/>
          <w:sz w:val="20"/>
        </w:rPr>
        <w:t>939</w:t>
      </w:r>
      <w:r w:rsidR="00B90EDA">
        <w:rPr>
          <w:rFonts w:ascii="Times New Roman" w:hAnsi="Times New Roman" w:cs="Times New Roman"/>
          <w:sz w:val="20"/>
        </w:rPr>
        <w:t xml:space="preserve"> </w:t>
      </w:r>
      <w:r w:rsidR="00B90EDA" w:rsidRPr="00B90EDA">
        <w:rPr>
          <w:rFonts w:ascii="Times New Roman" w:hAnsi="Times New Roman" w:cs="Times New Roman"/>
          <w:sz w:val="20"/>
        </w:rPr>
        <w:t>400</w:t>
      </w:r>
      <w:r w:rsidRPr="00E9618C">
        <w:rPr>
          <w:rFonts w:ascii="Times New Roman" w:hAnsi="Times New Roman" w:cs="Times New Roman"/>
          <w:sz w:val="20"/>
        </w:rPr>
        <w:t xml:space="preserve">) </w:t>
      </w:r>
      <w:r w:rsidRPr="00C5131A">
        <w:rPr>
          <w:rFonts w:ascii="Times New Roman" w:hAnsi="Times New Roman" w:cs="Times New Roman"/>
          <w:sz w:val="20"/>
        </w:rPr>
        <w:t xml:space="preserve">de </w:t>
      </w:r>
      <w:r w:rsidR="00C5131A" w:rsidRPr="00C5131A">
        <w:rPr>
          <w:rFonts w:ascii="Times New Roman" w:hAnsi="Times New Roman" w:cs="Times New Roman"/>
          <w:sz w:val="20"/>
        </w:rPr>
        <w:t>9</w:t>
      </w:r>
      <w:r w:rsidRPr="00C5131A">
        <w:rPr>
          <w:rFonts w:ascii="Times New Roman" w:hAnsi="Times New Roman" w:cs="Times New Roman"/>
          <w:sz w:val="20"/>
        </w:rPr>
        <w:t xml:space="preserve">:00 a </w:t>
      </w:r>
      <w:r w:rsidR="00C5131A" w:rsidRPr="00C5131A">
        <w:rPr>
          <w:rFonts w:ascii="Times New Roman" w:hAnsi="Times New Roman" w:cs="Times New Roman"/>
          <w:sz w:val="20"/>
        </w:rPr>
        <w:t>19</w:t>
      </w:r>
      <w:r w:rsidRPr="00C5131A">
        <w:rPr>
          <w:rFonts w:ascii="Times New Roman" w:hAnsi="Times New Roman" w:cs="Times New Roman"/>
          <w:sz w:val="20"/>
        </w:rPr>
        <w:t>:00 horas de lunes a viernes o directamente a su asesor de inversiones, para que Diaphanum</w:t>
      </w:r>
      <w:r w:rsidRPr="00E9618C">
        <w:rPr>
          <w:rFonts w:ascii="Times New Roman" w:hAnsi="Times New Roman" w:cs="Times New Roman"/>
          <w:sz w:val="20"/>
        </w:rPr>
        <w:t xml:space="preserve"> tome las medidas precautorias que sean posibles adoptar con el fin de impedir el uso indebido del servicio. </w:t>
      </w:r>
    </w:p>
    <w:p w:rsidR="00E935D5" w:rsidRPr="00E9618C" w:rsidRDefault="00C747F9" w:rsidP="00E935D5">
      <w:pPr>
        <w:jc w:val="both"/>
        <w:rPr>
          <w:rFonts w:ascii="Times New Roman" w:hAnsi="Times New Roman" w:cs="Times New Roman"/>
          <w:sz w:val="20"/>
        </w:rPr>
      </w:pPr>
      <w:r w:rsidRPr="00E9618C">
        <w:rPr>
          <w:rFonts w:ascii="Times New Roman" w:hAnsi="Times New Roman" w:cs="Times New Roman"/>
          <w:sz w:val="20"/>
        </w:rPr>
        <w:t>Diaphanum</w:t>
      </w:r>
      <w:r w:rsidR="00E935D5" w:rsidRPr="00E9618C">
        <w:rPr>
          <w:rFonts w:ascii="Times New Roman" w:hAnsi="Times New Roman" w:cs="Times New Roman"/>
          <w:sz w:val="20"/>
        </w:rPr>
        <w:t xml:space="preserve"> queda exento de toda responsabilidad por el uso indebido del servicio mientras no haya sido notificado por el </w:t>
      </w:r>
      <w:r w:rsidRPr="00E9618C">
        <w:rPr>
          <w:rFonts w:ascii="Times New Roman" w:hAnsi="Times New Roman" w:cs="Times New Roman"/>
          <w:sz w:val="20"/>
        </w:rPr>
        <w:t xml:space="preserve">CLIENTE </w:t>
      </w:r>
      <w:r w:rsidR="00E935D5" w:rsidRPr="00E9618C">
        <w:rPr>
          <w:rFonts w:ascii="Times New Roman" w:hAnsi="Times New Roman" w:cs="Times New Roman"/>
          <w:sz w:val="20"/>
        </w:rPr>
        <w:t>en la forma establecida en el párrafo anterior y por el uso indebido después de la notificación a Diaphanum si actúa con dolo, culpa grave o negligencia</w:t>
      </w:r>
    </w:p>
    <w:p w:rsidR="00E935D5" w:rsidRPr="00E9618C" w:rsidRDefault="00E935D5" w:rsidP="00E935D5">
      <w:pPr>
        <w:jc w:val="both"/>
        <w:rPr>
          <w:rFonts w:ascii="Times New Roman" w:hAnsi="Times New Roman" w:cs="Times New Roman"/>
          <w:sz w:val="20"/>
        </w:rPr>
      </w:pPr>
      <w:r w:rsidRPr="00E9618C">
        <w:rPr>
          <w:rFonts w:ascii="Times New Roman" w:hAnsi="Times New Roman" w:cs="Times New Roman"/>
          <w:sz w:val="20"/>
        </w:rPr>
        <w:t>L</w:t>
      </w:r>
      <w:r w:rsidR="001F1B05">
        <w:rPr>
          <w:rFonts w:ascii="Times New Roman" w:hAnsi="Times New Roman" w:cs="Times New Roman"/>
          <w:sz w:val="20"/>
        </w:rPr>
        <w:t xml:space="preserve">os contenidos a los que el CLIENTE tenga acceso a través de las claves identificativas proporcionadas por </w:t>
      </w:r>
      <w:r w:rsidRPr="00E9618C">
        <w:rPr>
          <w:rFonts w:ascii="Times New Roman" w:hAnsi="Times New Roman" w:cs="Times New Roman"/>
          <w:sz w:val="20"/>
        </w:rPr>
        <w:t xml:space="preserve">Diaphanum </w:t>
      </w:r>
      <w:r w:rsidR="001F1B05">
        <w:rPr>
          <w:rFonts w:ascii="Times New Roman" w:hAnsi="Times New Roman" w:cs="Times New Roman"/>
          <w:sz w:val="20"/>
        </w:rPr>
        <w:t>no podrán ser copiado</w:t>
      </w:r>
      <w:r w:rsidRPr="00E9618C">
        <w:rPr>
          <w:rFonts w:ascii="Times New Roman" w:hAnsi="Times New Roman" w:cs="Times New Roman"/>
          <w:sz w:val="20"/>
        </w:rPr>
        <w:t>s ni alte</w:t>
      </w:r>
      <w:r w:rsidR="001F1B05">
        <w:rPr>
          <w:rFonts w:ascii="Times New Roman" w:hAnsi="Times New Roman" w:cs="Times New Roman"/>
          <w:sz w:val="20"/>
        </w:rPr>
        <w:t>rado</w:t>
      </w:r>
      <w:r w:rsidRPr="00E9618C">
        <w:rPr>
          <w:rFonts w:ascii="Times New Roman" w:hAnsi="Times New Roman" w:cs="Times New Roman"/>
          <w:sz w:val="20"/>
        </w:rPr>
        <w:t xml:space="preserve">s, ni se podrán asociar a otras páginas de Internet o cualquier sistema o servicio similar. El </w:t>
      </w:r>
      <w:r w:rsidR="00C747F9" w:rsidRPr="00E9618C">
        <w:rPr>
          <w:rFonts w:ascii="Times New Roman" w:hAnsi="Times New Roman" w:cs="Times New Roman"/>
          <w:sz w:val="20"/>
        </w:rPr>
        <w:t xml:space="preserve">CLIENTE </w:t>
      </w:r>
      <w:r w:rsidRPr="00E9618C">
        <w:rPr>
          <w:rFonts w:ascii="Times New Roman" w:hAnsi="Times New Roman" w:cs="Times New Roman"/>
          <w:sz w:val="20"/>
        </w:rPr>
        <w:t xml:space="preserve">se compromete a observar la normativa aplicable en todas las consultas que efectúe a través de Internet, sin que Diaphanum sea responsable de los daños y perjuicios que el </w:t>
      </w:r>
      <w:r w:rsidR="00C747F9" w:rsidRPr="00E9618C">
        <w:rPr>
          <w:rFonts w:ascii="Times New Roman" w:hAnsi="Times New Roman" w:cs="Times New Roman"/>
          <w:sz w:val="20"/>
        </w:rPr>
        <w:t xml:space="preserve">CLIENTE </w:t>
      </w:r>
      <w:r w:rsidRPr="00E9618C">
        <w:rPr>
          <w:rFonts w:ascii="Times New Roman" w:hAnsi="Times New Roman" w:cs="Times New Roman"/>
          <w:sz w:val="20"/>
        </w:rPr>
        <w:t>o terceras personas pudieran sufrir como consecuencia de otras consultas o informaciones de</w:t>
      </w:r>
      <w:r w:rsidR="00C747F9" w:rsidRPr="00E9618C">
        <w:rPr>
          <w:rFonts w:ascii="Times New Roman" w:hAnsi="Times New Roman" w:cs="Times New Roman"/>
          <w:sz w:val="20"/>
        </w:rPr>
        <w:t xml:space="preserve"> Internet ajenas a las páginas de </w:t>
      </w:r>
      <w:r w:rsidRPr="00E9618C">
        <w:rPr>
          <w:rFonts w:ascii="Times New Roman" w:hAnsi="Times New Roman" w:cs="Times New Roman"/>
          <w:sz w:val="20"/>
        </w:rPr>
        <w:t>Diaphanum.</w:t>
      </w:r>
    </w:p>
    <w:p w:rsidR="00E935D5" w:rsidRPr="00E9618C" w:rsidRDefault="00E935D5" w:rsidP="00E9618C">
      <w:pPr>
        <w:pStyle w:val="Prrafodelista"/>
        <w:numPr>
          <w:ilvl w:val="0"/>
          <w:numId w:val="3"/>
        </w:numPr>
        <w:ind w:left="567" w:hanging="567"/>
        <w:jc w:val="both"/>
        <w:rPr>
          <w:rFonts w:ascii="Times New Roman" w:hAnsi="Times New Roman" w:cs="Times New Roman"/>
          <w:b/>
          <w:sz w:val="20"/>
        </w:rPr>
      </w:pPr>
      <w:r w:rsidRPr="00E9618C">
        <w:rPr>
          <w:rFonts w:ascii="Times New Roman" w:hAnsi="Times New Roman" w:cs="Times New Roman"/>
          <w:b/>
          <w:sz w:val="20"/>
        </w:rPr>
        <w:t>Responsabilidad</w:t>
      </w:r>
    </w:p>
    <w:p w:rsidR="00E935D5" w:rsidRPr="00E9618C" w:rsidRDefault="00E935D5" w:rsidP="00E935D5">
      <w:pPr>
        <w:jc w:val="both"/>
        <w:rPr>
          <w:rFonts w:ascii="Times New Roman" w:hAnsi="Times New Roman" w:cs="Times New Roman"/>
          <w:sz w:val="20"/>
        </w:rPr>
      </w:pPr>
      <w:r w:rsidRPr="00E9618C">
        <w:rPr>
          <w:rFonts w:ascii="Times New Roman" w:hAnsi="Times New Roman" w:cs="Times New Roman"/>
          <w:sz w:val="20"/>
        </w:rPr>
        <w:t>Diaphanum no será responsable de posibles daños o perjuicios que se pudieran derivar de interferencias, omisiones, interrupciones, virus informáticos, averías telefónicas o desconexiones en el funcionamiento operativo de Internet motivadas por causas ajenas a Diaphanum: retrasos o bloqueos en el uso del sistema elegido causados por deficiencias o sobrecargas de líneas telefónicas o sobrecargas en</w:t>
      </w:r>
      <w:r w:rsidR="00C747F9" w:rsidRPr="00E9618C">
        <w:rPr>
          <w:rFonts w:ascii="Times New Roman" w:hAnsi="Times New Roman" w:cs="Times New Roman"/>
          <w:sz w:val="20"/>
        </w:rPr>
        <w:t xml:space="preserve"> el Centro de Proceso de Datos de </w:t>
      </w:r>
      <w:r w:rsidRPr="00E9618C">
        <w:rPr>
          <w:rFonts w:ascii="Times New Roman" w:hAnsi="Times New Roman" w:cs="Times New Roman"/>
          <w:sz w:val="20"/>
        </w:rPr>
        <w:t>Diaphanum, en Internet o en otros sistemas electrónicos, así como de daños que puedan ser causados por terceras personas mediante intromisiones ilegítimas en el sistema elegido, fuera del control d</w:t>
      </w:r>
      <w:r w:rsidR="00C747F9" w:rsidRPr="00E9618C">
        <w:rPr>
          <w:rFonts w:ascii="Times New Roman" w:hAnsi="Times New Roman" w:cs="Times New Roman"/>
          <w:sz w:val="20"/>
        </w:rPr>
        <w:t xml:space="preserve">e </w:t>
      </w:r>
      <w:r w:rsidRPr="00E9618C">
        <w:rPr>
          <w:rFonts w:ascii="Times New Roman" w:hAnsi="Times New Roman" w:cs="Times New Roman"/>
          <w:sz w:val="20"/>
        </w:rPr>
        <w:t>Diaphanum.</w:t>
      </w:r>
    </w:p>
    <w:p w:rsidR="00B07B11" w:rsidRDefault="00E935D5" w:rsidP="00E935D5">
      <w:pPr>
        <w:jc w:val="both"/>
        <w:rPr>
          <w:rFonts w:ascii="Times New Roman" w:hAnsi="Times New Roman" w:cs="Times New Roman"/>
          <w:sz w:val="20"/>
        </w:rPr>
      </w:pPr>
      <w:r w:rsidRPr="00E9618C">
        <w:rPr>
          <w:rFonts w:ascii="Times New Roman" w:hAnsi="Times New Roman" w:cs="Times New Roman"/>
          <w:sz w:val="20"/>
        </w:rPr>
        <w:t>El servicio de consulta de posiciones a través de Internet tiene carácter meramente informativo. Diaphanum no puede garantizar la total exactitud</w:t>
      </w:r>
      <w:r w:rsidR="009B69FB">
        <w:rPr>
          <w:rFonts w:ascii="Times New Roman" w:hAnsi="Times New Roman" w:cs="Times New Roman"/>
          <w:sz w:val="20"/>
        </w:rPr>
        <w:t xml:space="preserve"> y actualización</w:t>
      </w:r>
      <w:r w:rsidRPr="00E9618C">
        <w:rPr>
          <w:rFonts w:ascii="Times New Roman" w:hAnsi="Times New Roman" w:cs="Times New Roman"/>
          <w:sz w:val="20"/>
        </w:rPr>
        <w:t xml:space="preserve"> de la información obtenida mediante el uso de este servicio de Internet. La información así obtenida no será legalmente vinculante para</w:t>
      </w:r>
      <w:r w:rsidR="00C747F9" w:rsidRPr="00E9618C">
        <w:rPr>
          <w:rFonts w:ascii="Times New Roman" w:hAnsi="Times New Roman" w:cs="Times New Roman"/>
          <w:sz w:val="20"/>
        </w:rPr>
        <w:t xml:space="preserve"> Diaphanum</w:t>
      </w:r>
      <w:r w:rsidRPr="00E9618C">
        <w:rPr>
          <w:rFonts w:ascii="Times New Roman" w:hAnsi="Times New Roman" w:cs="Times New Roman"/>
          <w:sz w:val="20"/>
        </w:rPr>
        <w:t xml:space="preserve">. </w:t>
      </w:r>
    </w:p>
    <w:p w:rsidR="00E935D5" w:rsidRPr="00E9618C" w:rsidRDefault="00E935D5" w:rsidP="00E935D5">
      <w:pPr>
        <w:jc w:val="both"/>
        <w:rPr>
          <w:rFonts w:ascii="Times New Roman" w:hAnsi="Times New Roman" w:cs="Times New Roman"/>
          <w:sz w:val="20"/>
        </w:rPr>
      </w:pPr>
      <w:r w:rsidRPr="00E9618C">
        <w:rPr>
          <w:rFonts w:ascii="Times New Roman" w:hAnsi="Times New Roman" w:cs="Times New Roman"/>
          <w:sz w:val="20"/>
        </w:rPr>
        <w:t>Asimismo, la información obtenida mediante el uso de este servicio no constituye ni constituirá una invitación, recomendación u oferta para la realización de inversiones, compra venta de valores o de cualquie</w:t>
      </w:r>
      <w:r w:rsidR="00C747F9" w:rsidRPr="00E9618C">
        <w:rPr>
          <w:rFonts w:ascii="Times New Roman" w:hAnsi="Times New Roman" w:cs="Times New Roman"/>
          <w:sz w:val="20"/>
        </w:rPr>
        <w:t>r otro instrumento financiero.</w:t>
      </w:r>
    </w:p>
    <w:p w:rsidR="00E935D5" w:rsidRPr="00E9618C" w:rsidRDefault="00E935D5" w:rsidP="00E935D5">
      <w:pPr>
        <w:jc w:val="both"/>
        <w:rPr>
          <w:rFonts w:ascii="Times New Roman" w:hAnsi="Times New Roman" w:cs="Times New Roman"/>
          <w:sz w:val="20"/>
        </w:rPr>
      </w:pPr>
      <w:r w:rsidRPr="00E9618C">
        <w:rPr>
          <w:rFonts w:ascii="Times New Roman" w:hAnsi="Times New Roman" w:cs="Times New Roman"/>
          <w:sz w:val="20"/>
        </w:rPr>
        <w:t xml:space="preserve">Asimismo, se exonera a Diaphanum de toda responsabilidad ante cualquier daño o perjuicio que pudiera sufrir el </w:t>
      </w:r>
      <w:r w:rsidR="00C747F9" w:rsidRPr="00E9618C">
        <w:rPr>
          <w:rFonts w:ascii="Times New Roman" w:hAnsi="Times New Roman" w:cs="Times New Roman"/>
          <w:sz w:val="20"/>
        </w:rPr>
        <w:t xml:space="preserve">CLIENTE </w:t>
      </w:r>
      <w:r w:rsidRPr="00E9618C">
        <w:rPr>
          <w:rFonts w:ascii="Times New Roman" w:hAnsi="Times New Roman" w:cs="Times New Roman"/>
          <w:sz w:val="20"/>
        </w:rPr>
        <w:t>como consecuencia de errores, defectos u omisiones en la información facilitada por Diaphanum, siempre que proceda de fuentes ajenas al mismo.</w:t>
      </w:r>
    </w:p>
    <w:p w:rsidR="00E935D5" w:rsidRPr="00E9618C" w:rsidRDefault="00E935D5" w:rsidP="00C747F9">
      <w:pPr>
        <w:jc w:val="both"/>
        <w:rPr>
          <w:rFonts w:ascii="Times New Roman" w:hAnsi="Times New Roman" w:cs="Times New Roman"/>
          <w:sz w:val="20"/>
        </w:rPr>
      </w:pPr>
      <w:r w:rsidRPr="00E9618C">
        <w:rPr>
          <w:rFonts w:ascii="Times New Roman" w:hAnsi="Times New Roman" w:cs="Times New Roman"/>
          <w:sz w:val="20"/>
        </w:rPr>
        <w:t>Diaphanum queda relevad</w:t>
      </w:r>
      <w:r w:rsidR="00400352">
        <w:rPr>
          <w:rFonts w:ascii="Times New Roman" w:hAnsi="Times New Roman" w:cs="Times New Roman"/>
          <w:sz w:val="20"/>
        </w:rPr>
        <w:t>a</w:t>
      </w:r>
      <w:r w:rsidRPr="00E9618C">
        <w:rPr>
          <w:rFonts w:ascii="Times New Roman" w:hAnsi="Times New Roman" w:cs="Times New Roman"/>
          <w:sz w:val="20"/>
        </w:rPr>
        <w:t xml:space="preserve"> de cualquier responsabilidad que pudiera derivarse de la indebida, incorrecta o negligente utilización de las claves de acceso, así como de su cesión a terceros, robo o hurto.</w:t>
      </w:r>
    </w:p>
    <w:p w:rsidR="00DB743C" w:rsidRPr="00E9618C" w:rsidRDefault="00DB743C" w:rsidP="00E9618C">
      <w:pPr>
        <w:pStyle w:val="Ttulo1"/>
      </w:pPr>
      <w:bookmarkStart w:id="27" w:name="_Toc453091605"/>
      <w:r w:rsidRPr="00E9618C">
        <w:t>JURISDICCIÓN</w:t>
      </w:r>
      <w:bookmarkEnd w:id="27"/>
    </w:p>
    <w:p w:rsidR="00447284" w:rsidRPr="00E9618C" w:rsidRDefault="00447284" w:rsidP="00DB743C">
      <w:pPr>
        <w:jc w:val="both"/>
        <w:rPr>
          <w:rFonts w:ascii="Times New Roman" w:hAnsi="Times New Roman" w:cs="Times New Roman"/>
          <w:sz w:val="20"/>
        </w:rPr>
      </w:pPr>
      <w:r w:rsidRPr="00E9618C">
        <w:rPr>
          <w:rFonts w:ascii="Times New Roman" w:hAnsi="Times New Roman" w:cs="Times New Roman"/>
          <w:sz w:val="20"/>
        </w:rPr>
        <w:t>Con carácter previo a cualquier reclamación, el CLIENTE se obliga a hacer llegar por escrito a Diaphanum los motivos de la misma, a efectos de su posible resolución</w:t>
      </w:r>
      <w:r w:rsidR="009B69FB">
        <w:rPr>
          <w:rFonts w:ascii="Times New Roman" w:hAnsi="Times New Roman" w:cs="Times New Roman"/>
          <w:sz w:val="20"/>
        </w:rPr>
        <w:t xml:space="preserve"> por el</w:t>
      </w:r>
      <w:r w:rsidRPr="00E9618C">
        <w:rPr>
          <w:rFonts w:ascii="Times New Roman" w:hAnsi="Times New Roman" w:cs="Times New Roman"/>
          <w:sz w:val="20"/>
        </w:rPr>
        <w:t xml:space="preserve"> </w:t>
      </w:r>
      <w:r w:rsidR="009B69FB" w:rsidRPr="00E9618C">
        <w:rPr>
          <w:rFonts w:ascii="Times New Roman" w:hAnsi="Times New Roman" w:cs="Times New Roman"/>
          <w:sz w:val="20"/>
        </w:rPr>
        <w:t>Servicio</w:t>
      </w:r>
      <w:r w:rsidRPr="00E9618C">
        <w:rPr>
          <w:rFonts w:ascii="Times New Roman" w:hAnsi="Times New Roman" w:cs="Times New Roman"/>
          <w:sz w:val="20"/>
        </w:rPr>
        <w:t xml:space="preserve"> de Atención al Cliente y los procedi</w:t>
      </w:r>
      <w:r w:rsidR="009B69FB">
        <w:rPr>
          <w:rFonts w:ascii="Times New Roman" w:hAnsi="Times New Roman" w:cs="Times New Roman"/>
          <w:sz w:val="20"/>
        </w:rPr>
        <w:t>mientos establecidos por dicho S</w:t>
      </w:r>
      <w:r w:rsidRPr="00E9618C">
        <w:rPr>
          <w:rFonts w:ascii="Times New Roman" w:hAnsi="Times New Roman" w:cs="Times New Roman"/>
          <w:sz w:val="20"/>
        </w:rPr>
        <w:t xml:space="preserve">ervicio. </w:t>
      </w:r>
    </w:p>
    <w:p w:rsidR="00DB743C" w:rsidRDefault="00447284" w:rsidP="00DB743C">
      <w:pPr>
        <w:jc w:val="both"/>
        <w:rPr>
          <w:rFonts w:ascii="Times New Roman" w:hAnsi="Times New Roman" w:cs="Times New Roman"/>
          <w:sz w:val="20"/>
        </w:rPr>
      </w:pPr>
      <w:r w:rsidRPr="00E9618C">
        <w:rPr>
          <w:rFonts w:ascii="Times New Roman" w:hAnsi="Times New Roman" w:cs="Times New Roman"/>
          <w:sz w:val="20"/>
        </w:rPr>
        <w:t>El Contrato se regirá por la legislación española y para la resolución de las controversias las partes se someten expresamente al fuero de los Tribunales de</w:t>
      </w:r>
      <w:r w:rsidR="009B69FB">
        <w:rPr>
          <w:rFonts w:ascii="Times New Roman" w:hAnsi="Times New Roman" w:cs="Times New Roman"/>
          <w:sz w:val="20"/>
        </w:rPr>
        <w:t xml:space="preserve"> Madrid capital</w:t>
      </w:r>
      <w:r w:rsidRPr="00E9618C">
        <w:rPr>
          <w:rFonts w:ascii="Times New Roman" w:hAnsi="Times New Roman" w:cs="Times New Roman"/>
          <w:sz w:val="20"/>
        </w:rPr>
        <w:t>.</w:t>
      </w:r>
      <w:r w:rsidR="00DB743C" w:rsidRPr="00E9618C">
        <w:rPr>
          <w:rFonts w:ascii="Times New Roman" w:hAnsi="Times New Roman" w:cs="Times New Roman"/>
          <w:sz w:val="20"/>
        </w:rPr>
        <w:t xml:space="preserve"> </w:t>
      </w:r>
    </w:p>
    <w:p w:rsidR="00E806DE" w:rsidRDefault="00E806DE" w:rsidP="00E806DE">
      <w:pPr>
        <w:pStyle w:val="Ttulo1"/>
      </w:pPr>
      <w:bookmarkStart w:id="28" w:name="_Toc453091606"/>
      <w:r>
        <w:t>MODIFICACIÓN DE LAS CONDICIONES GENERALES</w:t>
      </w:r>
      <w:bookmarkEnd w:id="28"/>
    </w:p>
    <w:p w:rsidR="00E806DE" w:rsidRDefault="00E806DE" w:rsidP="00FD0647">
      <w:pPr>
        <w:jc w:val="both"/>
        <w:rPr>
          <w:rFonts w:ascii="Times New Roman" w:hAnsi="Times New Roman" w:cs="Times New Roman"/>
          <w:sz w:val="20"/>
        </w:rPr>
      </w:pPr>
      <w:r w:rsidRPr="00E9618C">
        <w:rPr>
          <w:rFonts w:ascii="Times New Roman" w:hAnsi="Times New Roman" w:cs="Times New Roman"/>
          <w:sz w:val="20"/>
        </w:rPr>
        <w:lastRenderedPageBreak/>
        <w:t>Diaphanum se reserva el derecho de modificar las condiciones est</w:t>
      </w:r>
      <w:r w:rsidRPr="00FD0647">
        <w:rPr>
          <w:rFonts w:ascii="Times New Roman" w:hAnsi="Times New Roman" w:cs="Times New Roman"/>
          <w:sz w:val="20"/>
        </w:rPr>
        <w:t xml:space="preserve">ipuladas en el presente </w:t>
      </w:r>
      <w:r>
        <w:rPr>
          <w:rFonts w:ascii="Times New Roman" w:hAnsi="Times New Roman" w:cs="Times New Roman"/>
          <w:sz w:val="20"/>
        </w:rPr>
        <w:t>Contrato y demás documentos que forman parte del Contrato de Servicios de Inversión, respetando los límites legales y notificaciones requeridas por la legislación vigente. En especial, Diaphanum podrá introducir cuantas modificaciones deriven de los cambios legislativos o reglamentarios.</w:t>
      </w:r>
    </w:p>
    <w:p w:rsidR="00E806DE" w:rsidRDefault="00E806DE" w:rsidP="00E9618C">
      <w:pPr>
        <w:jc w:val="both"/>
      </w:pPr>
      <w:r>
        <w:rPr>
          <w:rFonts w:ascii="Times New Roman" w:hAnsi="Times New Roman" w:cs="Times New Roman"/>
          <w:sz w:val="20"/>
        </w:rPr>
        <w:t>Todas las modificaciones realizadas a las condiciones estipuladas en el Contrato de Servicios de Inversión se notificarán por escrito al CLIENTE, o por cualquier otro medio apropiado. A falta de oposición por escrito del CLIENTE a recibir por Diaphanum en el plazo de un mes desde la fecha de comunicación al CLIENTE, las modificaciones se considerarán acepta</w:t>
      </w:r>
      <w:r w:rsidR="009B69FB">
        <w:rPr>
          <w:rFonts w:ascii="Times New Roman" w:hAnsi="Times New Roman" w:cs="Times New Roman"/>
          <w:sz w:val="20"/>
        </w:rPr>
        <w:t>da</w:t>
      </w:r>
      <w:r>
        <w:rPr>
          <w:rFonts w:ascii="Times New Roman" w:hAnsi="Times New Roman" w:cs="Times New Roman"/>
          <w:sz w:val="20"/>
        </w:rPr>
        <w:t xml:space="preserve">s por el CLIENTE y sustituirán </w:t>
      </w:r>
      <w:r w:rsidR="009B69FB">
        <w:rPr>
          <w:rFonts w:ascii="Times New Roman" w:hAnsi="Times New Roman" w:cs="Times New Roman"/>
          <w:sz w:val="20"/>
        </w:rPr>
        <w:t>a partir de esa fecha</w:t>
      </w:r>
      <w:r>
        <w:rPr>
          <w:rFonts w:ascii="Times New Roman" w:hAnsi="Times New Roman" w:cs="Times New Roman"/>
          <w:sz w:val="20"/>
        </w:rPr>
        <w:t xml:space="preserve"> todas las versiones anteriores. </w:t>
      </w:r>
    </w:p>
    <w:p w:rsidR="00E806DE" w:rsidRDefault="00E806DE" w:rsidP="00E9618C">
      <w:pPr>
        <w:jc w:val="both"/>
      </w:pPr>
      <w:r>
        <w:rPr>
          <w:rFonts w:ascii="Times New Roman" w:hAnsi="Times New Roman" w:cs="Times New Roman"/>
          <w:sz w:val="20"/>
        </w:rPr>
        <w:t xml:space="preserve">En caso de que el CLIENTE mostrase su disconformidad con las modificaciones dentro del plazo estipulado, las partes podrán poner fin, por escrito, a sus relaciones comerciales o al servicio afectado por las </w:t>
      </w:r>
      <w:r>
        <w:rPr>
          <w:rFonts w:ascii="Times New Roman" w:hAnsi="Times New Roman" w:cs="Times New Roman"/>
          <w:sz w:val="20"/>
        </w:rPr>
        <w:t xml:space="preserve">modificaciones. Esta resolución se efectuará, salvo disposición en contrario, sin gastos y con efecto inmediato. </w:t>
      </w:r>
    </w:p>
    <w:p w:rsidR="00E806DE" w:rsidRDefault="00FD0647" w:rsidP="00E806DE">
      <w:pPr>
        <w:pStyle w:val="Ttulo1"/>
      </w:pPr>
      <w:bookmarkStart w:id="29" w:name="_Toc453091607"/>
      <w:r>
        <w:t>SISTEMA DE GARANTÍA E INDEMNIZACIÓN</w:t>
      </w:r>
      <w:bookmarkEnd w:id="29"/>
    </w:p>
    <w:p w:rsidR="00FD0647" w:rsidRPr="00E9618C" w:rsidRDefault="00FD0647" w:rsidP="00FD0647">
      <w:pPr>
        <w:jc w:val="both"/>
        <w:rPr>
          <w:rFonts w:ascii="Times New Roman" w:hAnsi="Times New Roman" w:cs="Times New Roman"/>
          <w:sz w:val="20"/>
        </w:rPr>
      </w:pPr>
      <w:r w:rsidRPr="00E9618C">
        <w:rPr>
          <w:rFonts w:ascii="Times New Roman" w:hAnsi="Times New Roman" w:cs="Times New Roman"/>
          <w:sz w:val="20"/>
        </w:rPr>
        <w:t>Diaphanum es</w:t>
      </w:r>
      <w:r w:rsidR="009B69FB">
        <w:rPr>
          <w:rFonts w:ascii="Times New Roman" w:hAnsi="Times New Roman" w:cs="Times New Roman"/>
          <w:sz w:val="20"/>
        </w:rPr>
        <w:t>tá adherida al</w:t>
      </w:r>
      <w:r w:rsidRPr="00E9618C">
        <w:rPr>
          <w:rFonts w:ascii="Times New Roman" w:hAnsi="Times New Roman" w:cs="Times New Roman"/>
          <w:sz w:val="20"/>
        </w:rPr>
        <w:t xml:space="preserve"> Fondo de Garantía de Inversiones (en adelante, “</w:t>
      </w:r>
      <w:r w:rsidRPr="00E9618C">
        <w:rPr>
          <w:rFonts w:ascii="Times New Roman" w:hAnsi="Times New Roman" w:cs="Times New Roman"/>
          <w:b/>
          <w:sz w:val="20"/>
        </w:rPr>
        <w:t>FOGAIN</w:t>
      </w:r>
      <w:r w:rsidRPr="00E9618C">
        <w:rPr>
          <w:rFonts w:ascii="Times New Roman" w:hAnsi="Times New Roman" w:cs="Times New Roman"/>
          <w:sz w:val="20"/>
        </w:rPr>
        <w:t>”). El CLIENTE se beneficia de la protección otorgada por Ley, cubriéndose hasta los importes máximos previstos por Ley en caso de insolvencia de Diaphanum. Los documentos relativos a las condiciones y formalidades que deben cumplirse para beneficiarse de un pago en concepto de garantía podrán obtenerse a través de la página web del FOGAIN.</w:t>
      </w:r>
    </w:p>
    <w:p w:rsidR="00FD0647" w:rsidRPr="00E9618C" w:rsidRDefault="00FD0647" w:rsidP="00E9618C">
      <w:pPr>
        <w:jc w:val="both"/>
      </w:pPr>
      <w:r w:rsidRPr="00E9618C">
        <w:rPr>
          <w:rFonts w:ascii="Times New Roman" w:hAnsi="Times New Roman" w:cs="Times New Roman"/>
          <w:sz w:val="20"/>
        </w:rPr>
        <w:t>Para mayor detalle e información sobre el Fondo de Garantía de Inversiones, puede consultarse su portal web a través de la dirección www.fogain.es</w:t>
      </w:r>
    </w:p>
    <w:p w:rsidR="00E806DE" w:rsidRPr="00E9618C" w:rsidRDefault="00E806DE" w:rsidP="00E9618C">
      <w:pPr>
        <w:jc w:val="both"/>
      </w:pPr>
    </w:p>
    <w:p w:rsidR="00400352" w:rsidRDefault="00400352" w:rsidP="00DB743C">
      <w:pPr>
        <w:jc w:val="both"/>
        <w:rPr>
          <w:rFonts w:ascii="Times New Roman" w:hAnsi="Times New Roman" w:cs="Times New Roman"/>
          <w:sz w:val="20"/>
        </w:rPr>
      </w:pPr>
    </w:p>
    <w:p w:rsidR="00400352" w:rsidRDefault="00400352" w:rsidP="00DB743C">
      <w:pPr>
        <w:jc w:val="both"/>
        <w:rPr>
          <w:rFonts w:ascii="Times New Roman" w:hAnsi="Times New Roman" w:cs="Times New Roman"/>
          <w:sz w:val="20"/>
        </w:rPr>
        <w:sectPr w:rsidR="00400352" w:rsidSect="00965552">
          <w:type w:val="continuous"/>
          <w:pgSz w:w="11906" w:h="16838"/>
          <w:pgMar w:top="1417" w:right="991" w:bottom="1135" w:left="1134" w:header="708" w:footer="708" w:gutter="0"/>
          <w:cols w:num="2" w:space="708"/>
          <w:docGrid w:linePitch="360"/>
        </w:sectPr>
      </w:pPr>
    </w:p>
    <w:p w:rsidR="00400352" w:rsidRDefault="00400352" w:rsidP="00DB743C">
      <w:pPr>
        <w:jc w:val="both"/>
        <w:rPr>
          <w:rFonts w:ascii="Times New Roman" w:hAnsi="Times New Roman" w:cs="Times New Roman"/>
          <w:sz w:val="20"/>
        </w:rPr>
      </w:pPr>
    </w:p>
    <w:p w:rsidR="00400352" w:rsidRDefault="00400352" w:rsidP="00DB743C">
      <w:pPr>
        <w:jc w:val="both"/>
        <w:rPr>
          <w:rFonts w:ascii="Times New Roman" w:hAnsi="Times New Roman" w:cs="Times New Roman"/>
          <w:sz w:val="20"/>
        </w:rPr>
      </w:pPr>
      <w:r>
        <w:rPr>
          <w:rFonts w:ascii="Times New Roman" w:hAnsi="Times New Roman" w:cs="Times New Roman"/>
          <w:sz w:val="20"/>
        </w:rPr>
        <w:t>En ______________ a _____ de ________________ de 20____</w:t>
      </w:r>
    </w:p>
    <w:p w:rsidR="00C5131A" w:rsidRDefault="00C5131A" w:rsidP="00DB743C">
      <w:pPr>
        <w:jc w:val="both"/>
        <w:rPr>
          <w:rFonts w:ascii="Times New Roman" w:hAnsi="Times New Roman" w:cs="Times New Roman"/>
          <w:sz w:val="20"/>
        </w:rPr>
      </w:pPr>
    </w:p>
    <w:p w:rsidR="00C5131A" w:rsidRDefault="00C5131A" w:rsidP="00DB743C">
      <w:pPr>
        <w:jc w:val="both"/>
        <w:rPr>
          <w:rFonts w:ascii="Times New Roman" w:hAnsi="Times New Roman" w:cs="Times New Roman"/>
          <w:sz w:val="20"/>
        </w:rPr>
      </w:pPr>
    </w:p>
    <w:tbl>
      <w:tblPr>
        <w:tblW w:w="0" w:type="auto"/>
        <w:tblInd w:w="1080" w:type="dxa"/>
        <w:tblLook w:val="04A0" w:firstRow="1" w:lastRow="0" w:firstColumn="1" w:lastColumn="0" w:noHBand="0" w:noVBand="1"/>
      </w:tblPr>
      <w:tblGrid>
        <w:gridCol w:w="4360"/>
        <w:gridCol w:w="4360"/>
      </w:tblGrid>
      <w:tr w:rsidR="00C5131A" w:rsidRPr="00F618A3" w:rsidTr="00C5131A">
        <w:tc>
          <w:tcPr>
            <w:tcW w:w="4360" w:type="dxa"/>
          </w:tcPr>
          <w:p w:rsidR="00C5131A" w:rsidRPr="00C5131A" w:rsidRDefault="00C5131A" w:rsidP="00F42637">
            <w:pPr>
              <w:spacing w:line="312" w:lineRule="auto"/>
              <w:jc w:val="both"/>
              <w:rPr>
                <w:rFonts w:ascii="Times New Roman" w:hAnsi="Times New Roman" w:cs="Times New Roman"/>
                <w:sz w:val="20"/>
              </w:rPr>
            </w:pPr>
            <w:r w:rsidRPr="00C5131A">
              <w:rPr>
                <w:rFonts w:ascii="Times New Roman" w:hAnsi="Times New Roman" w:cs="Times New Roman"/>
                <w:sz w:val="20"/>
              </w:rPr>
              <w:t>Fdo. EL CLIENTE</w:t>
            </w:r>
          </w:p>
        </w:tc>
        <w:tc>
          <w:tcPr>
            <w:tcW w:w="4360" w:type="dxa"/>
          </w:tcPr>
          <w:p w:rsidR="00C5131A" w:rsidRPr="00C5131A" w:rsidRDefault="00241DF1" w:rsidP="00F42637">
            <w:pPr>
              <w:spacing w:line="312" w:lineRule="auto"/>
              <w:jc w:val="both"/>
              <w:rPr>
                <w:rFonts w:ascii="Times New Roman" w:hAnsi="Times New Roman" w:cs="Times New Roman"/>
                <w:sz w:val="20"/>
              </w:rPr>
            </w:pPr>
            <w:r>
              <w:rPr>
                <w:noProof/>
                <w:lang w:eastAsia="es-ES"/>
              </w:rPr>
              <mc:AlternateContent>
                <mc:Choice Requires="wpg">
                  <w:drawing>
                    <wp:anchor distT="0" distB="0" distL="114300" distR="114300" simplePos="0" relativeHeight="251656192" behindDoc="0" locked="0" layoutInCell="1" allowOverlap="1" wp14:anchorId="7BFEE0D6" wp14:editId="4F245ECD">
                      <wp:simplePos x="0" y="0"/>
                      <wp:positionH relativeFrom="column">
                        <wp:posOffset>-4445</wp:posOffset>
                      </wp:positionH>
                      <wp:positionV relativeFrom="paragraph">
                        <wp:posOffset>223520</wp:posOffset>
                      </wp:positionV>
                      <wp:extent cx="1476375" cy="762000"/>
                      <wp:effectExtent l="0" t="0" r="9525" b="0"/>
                      <wp:wrapNone/>
                      <wp:docPr id="6" name="Grupo 6"/>
                      <wp:cNvGraphicFramePr/>
                      <a:graphic xmlns:a="http://schemas.openxmlformats.org/drawingml/2006/main">
                        <a:graphicData uri="http://schemas.microsoft.com/office/word/2010/wordprocessingGroup">
                          <wpg:wgp>
                            <wpg:cNvGrpSpPr/>
                            <wpg:grpSpPr>
                              <a:xfrm>
                                <a:off x="0" y="0"/>
                                <a:ext cx="1476375" cy="762000"/>
                                <a:chOff x="0" y="0"/>
                                <a:chExt cx="1375410" cy="628650"/>
                              </a:xfrm>
                            </wpg:grpSpPr>
                            <pic:pic xmlns:pic="http://schemas.openxmlformats.org/drawingml/2006/picture">
                              <pic:nvPicPr>
                                <pic:cNvPr id="7" name="Imagen 7" descr="C:\Users\ajg\AppData\Local\Microsoft\Windows\INetCacheContent.Word\Firma Rafael Gasco.jpg"/>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133350"/>
                                  <a:ext cx="711835" cy="495300"/>
                                </a:xfrm>
                                <a:prstGeom prst="rect">
                                  <a:avLst/>
                                </a:prstGeom>
                                <a:noFill/>
                                <a:ln>
                                  <a:noFill/>
                                </a:ln>
                              </pic:spPr>
                            </pic:pic>
                            <pic:pic xmlns:pic="http://schemas.openxmlformats.org/drawingml/2006/picture">
                              <pic:nvPicPr>
                                <pic:cNvPr id="8" name="Imagen 8" descr="C:\Users\ajg\AppData\Local\Microsoft\Windows\INetCacheContent.Word\Firma Raul Ortega.jpg"/>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990600" y="0"/>
                                  <a:ext cx="384810" cy="628015"/>
                                </a:xfrm>
                                <a:prstGeom prst="rect">
                                  <a:avLst/>
                                </a:prstGeom>
                                <a:noFill/>
                                <a:ln>
                                  <a:noFill/>
                                </a:ln>
                              </pic:spPr>
                            </pic:pic>
                          </wpg:wgp>
                        </a:graphicData>
                      </a:graphic>
                    </wp:anchor>
                  </w:drawing>
                </mc:Choice>
                <mc:Fallback>
                  <w:pict>
                    <v:group w14:anchorId="78137770" id="Grupo 6" o:spid="_x0000_s1026" style="position:absolute;margin-left:-.35pt;margin-top:17.6pt;width:116.25pt;height:60pt;z-index:251656192" coordsize="13754,628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7" o:spid="_x0000_s1027" type="#_x0000_t75" style="position:absolute;top:1333;width:7118;height:49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">
                        <v:imagedata r:id="rId14" o:title="Firma Rafael Gasco"/>
                        <v:path arrowok="t"/>
                      </v:shape>
                      <v:shape id="Imagen 8" o:spid="_x0000_s1028" type="#_x0000_t75" style="position:absolute;left:9906;width:3848;height:62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">
                        <v:imagedata r:id="rId15" o:title="Firma Raul Ortega"/>
                        <v:path arrowok="t"/>
                      </v:shape>
                    </v:group>
                  </w:pict>
                </mc:Fallback>
              </mc:AlternateContent>
            </w:r>
            <w:r w:rsidR="00C5131A" w:rsidRPr="00C5131A">
              <w:rPr>
                <w:rFonts w:ascii="Times New Roman" w:hAnsi="Times New Roman" w:cs="Times New Roman"/>
                <w:sz w:val="20"/>
              </w:rPr>
              <w:t>Fdo. LA ENTIDAD</w:t>
            </w:r>
          </w:p>
          <w:p w:rsidR="00C5131A" w:rsidRPr="00C5131A" w:rsidRDefault="00C5131A" w:rsidP="00F42637">
            <w:pPr>
              <w:spacing w:line="312" w:lineRule="auto"/>
              <w:jc w:val="both"/>
              <w:rPr>
                <w:rFonts w:ascii="Times New Roman" w:hAnsi="Times New Roman" w:cs="Times New Roman"/>
                <w:sz w:val="20"/>
              </w:rPr>
            </w:pPr>
          </w:p>
          <w:p w:rsidR="00C5131A" w:rsidRPr="00C5131A" w:rsidRDefault="00C5131A" w:rsidP="00F42637">
            <w:pPr>
              <w:spacing w:line="312" w:lineRule="auto"/>
              <w:jc w:val="both"/>
              <w:rPr>
                <w:rFonts w:ascii="Times New Roman" w:hAnsi="Times New Roman" w:cs="Times New Roman"/>
                <w:sz w:val="20"/>
              </w:rPr>
            </w:pPr>
          </w:p>
        </w:tc>
      </w:tr>
    </w:tbl>
    <w:p w:rsidR="00400352" w:rsidRPr="00E9618C" w:rsidRDefault="00400352" w:rsidP="00645D62">
      <w:pPr>
        <w:rPr>
          <w:rFonts w:ascii="Times New Roman" w:hAnsi="Times New Roman" w:cs="Times New Roman"/>
          <w:sz w:val="20"/>
        </w:rPr>
      </w:pPr>
    </w:p>
    <w:sectPr w:rsidR="00400352" w:rsidRPr="00E9618C" w:rsidSect="00E9618C">
      <w:type w:val="continuous"/>
      <w:pgSz w:w="11906" w:h="16838"/>
      <w:pgMar w:top="1417" w:right="991" w:bottom="1135"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2C6F" w:rsidRDefault="00792C6F" w:rsidP="00400352">
      <w:pPr>
        <w:spacing w:after="0" w:line="240" w:lineRule="auto"/>
      </w:pPr>
      <w:r>
        <w:separator/>
      </w:r>
    </w:p>
  </w:endnote>
  <w:endnote w:type="continuationSeparator" w:id="0">
    <w:p w:rsidR="00792C6F" w:rsidRDefault="00792C6F" w:rsidP="004003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7DA4" w:rsidRPr="005B7DA4" w:rsidRDefault="005B7DA4">
    <w:pPr>
      <w:pStyle w:val="Piedepgina"/>
      <w:jc w:val="right"/>
      <w:rPr>
        <w:sz w:val="18"/>
      </w:rPr>
    </w:pPr>
    <w:r w:rsidRPr="005B7DA4">
      <w:rPr>
        <w:sz w:val="18"/>
      </w:rPr>
      <w:t xml:space="preserve">Página </w:t>
    </w:r>
    <w:r w:rsidRPr="005B7DA4">
      <w:rPr>
        <w:bCs/>
        <w:sz w:val="18"/>
      </w:rPr>
      <w:fldChar w:fldCharType="begin"/>
    </w:r>
    <w:r w:rsidRPr="005B7DA4">
      <w:rPr>
        <w:bCs/>
        <w:sz w:val="18"/>
      </w:rPr>
      <w:instrText>PAGE  \* Arabic  \* MERGEFORMAT</w:instrText>
    </w:r>
    <w:r w:rsidRPr="005B7DA4">
      <w:rPr>
        <w:bCs/>
        <w:sz w:val="18"/>
      </w:rPr>
      <w:fldChar w:fldCharType="separate"/>
    </w:r>
    <w:r w:rsidR="0086797D">
      <w:rPr>
        <w:bCs/>
        <w:noProof/>
        <w:sz w:val="18"/>
      </w:rPr>
      <w:t>3</w:t>
    </w:r>
    <w:r w:rsidRPr="005B7DA4">
      <w:rPr>
        <w:bCs/>
        <w:sz w:val="18"/>
      </w:rPr>
      <w:fldChar w:fldCharType="end"/>
    </w:r>
    <w:r w:rsidRPr="005B7DA4">
      <w:rPr>
        <w:sz w:val="18"/>
      </w:rPr>
      <w:t xml:space="preserve"> de </w:t>
    </w:r>
    <w:r w:rsidRPr="005B7DA4">
      <w:rPr>
        <w:bCs/>
        <w:sz w:val="18"/>
      </w:rPr>
      <w:fldChar w:fldCharType="begin"/>
    </w:r>
    <w:r w:rsidRPr="005B7DA4">
      <w:rPr>
        <w:bCs/>
        <w:sz w:val="18"/>
      </w:rPr>
      <w:instrText>NUMPAGES  \* Arabic  \* MERGEFORMAT</w:instrText>
    </w:r>
    <w:r w:rsidRPr="005B7DA4">
      <w:rPr>
        <w:bCs/>
        <w:sz w:val="18"/>
      </w:rPr>
      <w:fldChar w:fldCharType="separate"/>
    </w:r>
    <w:r w:rsidR="0086797D">
      <w:rPr>
        <w:bCs/>
        <w:noProof/>
        <w:sz w:val="18"/>
      </w:rPr>
      <w:t>12</w:t>
    </w:r>
    <w:r w:rsidRPr="005B7DA4">
      <w:rPr>
        <w:bCs/>
        <w:sz w:val="18"/>
      </w:rPr>
      <w:fldChar w:fldCharType="end"/>
    </w:r>
  </w:p>
  <w:p w:rsidR="005B7DA4" w:rsidRDefault="005B7DA4">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rPr>
      <w:id w:val="-1021785571"/>
      <w:docPartObj>
        <w:docPartGallery w:val="Page Numbers (Bottom of Page)"/>
        <w:docPartUnique/>
      </w:docPartObj>
    </w:sdtPr>
    <w:sdtEndPr/>
    <w:sdtContent>
      <w:p w:rsidR="005B7DA4" w:rsidRPr="005B7DA4" w:rsidRDefault="005B7DA4">
        <w:pPr>
          <w:pStyle w:val="Piedepgina"/>
          <w:jc w:val="right"/>
          <w:rPr>
            <w:sz w:val="18"/>
          </w:rPr>
        </w:pPr>
        <w:r w:rsidRPr="005B7DA4">
          <w:rPr>
            <w:sz w:val="18"/>
          </w:rPr>
          <w:t xml:space="preserve">Página </w:t>
        </w:r>
        <w:r w:rsidRPr="005B7DA4">
          <w:rPr>
            <w:bCs/>
            <w:sz w:val="18"/>
          </w:rPr>
          <w:fldChar w:fldCharType="begin"/>
        </w:r>
        <w:r w:rsidRPr="005B7DA4">
          <w:rPr>
            <w:bCs/>
            <w:sz w:val="18"/>
          </w:rPr>
          <w:instrText>PAGE  \* Arabic  \* MERGEFORMAT</w:instrText>
        </w:r>
        <w:r w:rsidRPr="005B7DA4">
          <w:rPr>
            <w:bCs/>
            <w:sz w:val="18"/>
          </w:rPr>
          <w:fldChar w:fldCharType="separate"/>
        </w:r>
        <w:r>
          <w:rPr>
            <w:bCs/>
            <w:noProof/>
            <w:sz w:val="18"/>
          </w:rPr>
          <w:t>1</w:t>
        </w:r>
        <w:r w:rsidRPr="005B7DA4">
          <w:rPr>
            <w:bCs/>
            <w:sz w:val="18"/>
          </w:rPr>
          <w:fldChar w:fldCharType="end"/>
        </w:r>
        <w:r w:rsidRPr="005B7DA4">
          <w:rPr>
            <w:sz w:val="18"/>
          </w:rPr>
          <w:t xml:space="preserve"> de </w:t>
        </w:r>
        <w:r w:rsidRPr="005B7DA4">
          <w:rPr>
            <w:bCs/>
            <w:sz w:val="18"/>
          </w:rPr>
          <w:fldChar w:fldCharType="begin"/>
        </w:r>
        <w:r w:rsidRPr="005B7DA4">
          <w:rPr>
            <w:bCs/>
            <w:sz w:val="18"/>
          </w:rPr>
          <w:instrText>NUMPAGES  \* Arabic  \* MERGEFORMAT</w:instrText>
        </w:r>
        <w:r w:rsidRPr="005B7DA4">
          <w:rPr>
            <w:bCs/>
            <w:sz w:val="18"/>
          </w:rPr>
          <w:fldChar w:fldCharType="separate"/>
        </w:r>
        <w:r>
          <w:rPr>
            <w:bCs/>
            <w:noProof/>
            <w:sz w:val="18"/>
          </w:rPr>
          <w:t>17</w:t>
        </w:r>
        <w:r w:rsidRPr="005B7DA4">
          <w:rPr>
            <w:bCs/>
            <w:sz w:val="18"/>
          </w:rPr>
          <w:fldChar w:fldCharType="end"/>
        </w:r>
      </w:p>
    </w:sdtContent>
  </w:sdt>
  <w:p w:rsidR="005B7DA4" w:rsidRDefault="005B7DA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2C6F" w:rsidRDefault="00792C6F" w:rsidP="00400352">
      <w:pPr>
        <w:spacing w:after="0" w:line="240" w:lineRule="auto"/>
      </w:pPr>
      <w:r>
        <w:separator/>
      </w:r>
    </w:p>
  </w:footnote>
  <w:footnote w:type="continuationSeparator" w:id="0">
    <w:p w:rsidR="00792C6F" w:rsidRDefault="00792C6F" w:rsidP="004003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6198" w:rsidRDefault="00F45CEA">
    <w:pPr>
      <w:pStyle w:val="Encabezado"/>
    </w:pPr>
    <w:r>
      <w:rPr>
        <w:noProof/>
        <w:lang w:eastAsia="es-ES"/>
      </w:rPr>
      <w:drawing>
        <wp:anchor distT="0" distB="0" distL="114300" distR="114300" simplePos="0" relativeHeight="251661312" behindDoc="0" locked="0" layoutInCell="1" allowOverlap="1" wp14:anchorId="213E3CC7" wp14:editId="6BAE50C8">
          <wp:simplePos x="0" y="0"/>
          <wp:positionH relativeFrom="column">
            <wp:posOffset>5305425</wp:posOffset>
          </wp:positionH>
          <wp:positionV relativeFrom="paragraph">
            <wp:posOffset>-162560</wp:posOffset>
          </wp:positionV>
          <wp:extent cx="904630" cy="484341"/>
          <wp:effectExtent l="0" t="0" r="0" b="0"/>
          <wp:wrapSquare wrapText="bothSides"/>
          <wp:docPr id="2" name="Imagen 2" descr="C:\Users\ajg\AppData\Local\Microsoft\Windows\INetCache\Content.Word\LOGO-COMPLE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jg\AppData\Local\Microsoft\Windows\INetCache\Content.Word\LOGO-COMPLET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630" cy="484341"/>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D5E7D"/>
    <w:multiLevelType w:val="hybridMultilevel"/>
    <w:tmpl w:val="50BEF18C"/>
    <w:lvl w:ilvl="0" w:tplc="4440A91A">
      <w:start w:val="1"/>
      <w:numFmt w:val="decimal"/>
      <w:pStyle w:val="Ttulo1"/>
      <w:lvlText w:val="%1."/>
      <w:lvlJc w:val="left"/>
      <w:pPr>
        <w:ind w:left="36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23B6280B"/>
    <w:multiLevelType w:val="hybridMultilevel"/>
    <w:tmpl w:val="2ECA80F8"/>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514748D0"/>
    <w:multiLevelType w:val="hybridMultilevel"/>
    <w:tmpl w:val="118EF3E6"/>
    <w:lvl w:ilvl="0" w:tplc="0C0A001B">
      <w:start w:val="1"/>
      <w:numFmt w:val="lowerRoman"/>
      <w:lvlText w:val="%1."/>
      <w:lvlJc w:val="right"/>
      <w:pPr>
        <w:ind w:left="1440" w:hanging="360"/>
      </w:pPr>
      <w:rPr>
        <w:rFonts w:cs="Times New Roman"/>
      </w:rPr>
    </w:lvl>
    <w:lvl w:ilvl="1" w:tplc="0C0A0019" w:tentative="1">
      <w:start w:val="1"/>
      <w:numFmt w:val="lowerLetter"/>
      <w:lvlText w:val="%2."/>
      <w:lvlJc w:val="left"/>
      <w:pPr>
        <w:ind w:left="2160" w:hanging="360"/>
      </w:pPr>
      <w:rPr>
        <w:rFonts w:cs="Times New Roman"/>
      </w:rPr>
    </w:lvl>
    <w:lvl w:ilvl="2" w:tplc="0C0A001B" w:tentative="1">
      <w:start w:val="1"/>
      <w:numFmt w:val="lowerRoman"/>
      <w:lvlText w:val="%3."/>
      <w:lvlJc w:val="right"/>
      <w:pPr>
        <w:ind w:left="2880" w:hanging="180"/>
      </w:pPr>
      <w:rPr>
        <w:rFonts w:cs="Times New Roman"/>
      </w:rPr>
    </w:lvl>
    <w:lvl w:ilvl="3" w:tplc="0C0A000F" w:tentative="1">
      <w:start w:val="1"/>
      <w:numFmt w:val="decimal"/>
      <w:lvlText w:val="%4."/>
      <w:lvlJc w:val="left"/>
      <w:pPr>
        <w:ind w:left="3600" w:hanging="360"/>
      </w:pPr>
      <w:rPr>
        <w:rFonts w:cs="Times New Roman"/>
      </w:rPr>
    </w:lvl>
    <w:lvl w:ilvl="4" w:tplc="0C0A0019" w:tentative="1">
      <w:start w:val="1"/>
      <w:numFmt w:val="lowerLetter"/>
      <w:lvlText w:val="%5."/>
      <w:lvlJc w:val="left"/>
      <w:pPr>
        <w:ind w:left="4320" w:hanging="360"/>
      </w:pPr>
      <w:rPr>
        <w:rFonts w:cs="Times New Roman"/>
      </w:rPr>
    </w:lvl>
    <w:lvl w:ilvl="5" w:tplc="0C0A001B" w:tentative="1">
      <w:start w:val="1"/>
      <w:numFmt w:val="lowerRoman"/>
      <w:lvlText w:val="%6."/>
      <w:lvlJc w:val="right"/>
      <w:pPr>
        <w:ind w:left="5040" w:hanging="180"/>
      </w:pPr>
      <w:rPr>
        <w:rFonts w:cs="Times New Roman"/>
      </w:rPr>
    </w:lvl>
    <w:lvl w:ilvl="6" w:tplc="0C0A000F" w:tentative="1">
      <w:start w:val="1"/>
      <w:numFmt w:val="decimal"/>
      <w:lvlText w:val="%7."/>
      <w:lvlJc w:val="left"/>
      <w:pPr>
        <w:ind w:left="5760" w:hanging="360"/>
      </w:pPr>
      <w:rPr>
        <w:rFonts w:cs="Times New Roman"/>
      </w:rPr>
    </w:lvl>
    <w:lvl w:ilvl="7" w:tplc="0C0A0019" w:tentative="1">
      <w:start w:val="1"/>
      <w:numFmt w:val="lowerLetter"/>
      <w:lvlText w:val="%8."/>
      <w:lvlJc w:val="left"/>
      <w:pPr>
        <w:ind w:left="6480" w:hanging="360"/>
      </w:pPr>
      <w:rPr>
        <w:rFonts w:cs="Times New Roman"/>
      </w:rPr>
    </w:lvl>
    <w:lvl w:ilvl="8" w:tplc="0C0A001B" w:tentative="1">
      <w:start w:val="1"/>
      <w:numFmt w:val="lowerRoman"/>
      <w:lvlText w:val="%9."/>
      <w:lvlJc w:val="right"/>
      <w:pPr>
        <w:ind w:left="7200" w:hanging="180"/>
      </w:pPr>
      <w:rPr>
        <w:rFonts w:cs="Times New Roman"/>
      </w:rPr>
    </w:lvl>
  </w:abstractNum>
  <w:abstractNum w:abstractNumId="3" w15:restartNumberingAfterBreak="0">
    <w:nsid w:val="5653704B"/>
    <w:multiLevelType w:val="hybridMultilevel"/>
    <w:tmpl w:val="3D1E30B8"/>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4" w15:restartNumberingAfterBreak="0">
    <w:nsid w:val="65413C0C"/>
    <w:multiLevelType w:val="hybridMultilevel"/>
    <w:tmpl w:val="DD1AC22C"/>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6D812C2E"/>
    <w:multiLevelType w:val="hybridMultilevel"/>
    <w:tmpl w:val="54363664"/>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7CA936BF"/>
    <w:multiLevelType w:val="hybridMultilevel"/>
    <w:tmpl w:val="E3AA92BA"/>
    <w:lvl w:ilvl="0" w:tplc="156AE2CE">
      <w:start w:val="1"/>
      <w:numFmt w:val="lowerRoman"/>
      <w:lvlText w:val="(%1)"/>
      <w:lvlJc w:val="righ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num w:numId="1">
    <w:abstractNumId w:val="5"/>
  </w:num>
  <w:num w:numId="2">
    <w:abstractNumId w:val="1"/>
  </w:num>
  <w:num w:numId="3">
    <w:abstractNumId w:val="4"/>
  </w:num>
  <w:num w:numId="4">
    <w:abstractNumId w:val="0"/>
  </w:num>
  <w:num w:numId="5">
    <w:abstractNumId w:val="3"/>
  </w:num>
  <w:num w:numId="6">
    <w:abstractNumId w:val="0"/>
  </w:num>
  <w:num w:numId="7">
    <w:abstractNumId w:val="0"/>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8"/>
  <w:hyphenationZone w:val="425"/>
  <w:characterSpacingControl w:val="doNotCompress"/>
  <w:hdrShapeDefaults>
    <o:shapedefaults v:ext="edit" spidmax="34817">
      <o:colormenu v:ext="edit" fillcolor="none [3212]"/>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722"/>
    <w:rsid w:val="00001861"/>
    <w:rsid w:val="00002605"/>
    <w:rsid w:val="00003959"/>
    <w:rsid w:val="00005D1E"/>
    <w:rsid w:val="00006198"/>
    <w:rsid w:val="00010C80"/>
    <w:rsid w:val="00010E06"/>
    <w:rsid w:val="00011B59"/>
    <w:rsid w:val="000131C7"/>
    <w:rsid w:val="00017389"/>
    <w:rsid w:val="00017FA3"/>
    <w:rsid w:val="000201D2"/>
    <w:rsid w:val="000237AA"/>
    <w:rsid w:val="000307FF"/>
    <w:rsid w:val="0003232F"/>
    <w:rsid w:val="000328FC"/>
    <w:rsid w:val="00033231"/>
    <w:rsid w:val="000335DD"/>
    <w:rsid w:val="000402AD"/>
    <w:rsid w:val="0004529B"/>
    <w:rsid w:val="00045B28"/>
    <w:rsid w:val="00046875"/>
    <w:rsid w:val="00047EB8"/>
    <w:rsid w:val="0005713C"/>
    <w:rsid w:val="000602C4"/>
    <w:rsid w:val="0006090A"/>
    <w:rsid w:val="00066F1A"/>
    <w:rsid w:val="00067C60"/>
    <w:rsid w:val="00073DC9"/>
    <w:rsid w:val="000746C0"/>
    <w:rsid w:val="000761CB"/>
    <w:rsid w:val="00077E5C"/>
    <w:rsid w:val="00084D7C"/>
    <w:rsid w:val="00087A48"/>
    <w:rsid w:val="000906CE"/>
    <w:rsid w:val="00091F3C"/>
    <w:rsid w:val="00094C49"/>
    <w:rsid w:val="00094E55"/>
    <w:rsid w:val="0009547F"/>
    <w:rsid w:val="00097170"/>
    <w:rsid w:val="00097A2F"/>
    <w:rsid w:val="000A0701"/>
    <w:rsid w:val="000A240B"/>
    <w:rsid w:val="000A2D22"/>
    <w:rsid w:val="000A4499"/>
    <w:rsid w:val="000A52E6"/>
    <w:rsid w:val="000A6A4F"/>
    <w:rsid w:val="000A7C01"/>
    <w:rsid w:val="000B0999"/>
    <w:rsid w:val="000B2467"/>
    <w:rsid w:val="000B5B6F"/>
    <w:rsid w:val="000B68D6"/>
    <w:rsid w:val="000C4602"/>
    <w:rsid w:val="000C5422"/>
    <w:rsid w:val="000C6209"/>
    <w:rsid w:val="000C757F"/>
    <w:rsid w:val="000D4765"/>
    <w:rsid w:val="000D4EE6"/>
    <w:rsid w:val="000D7D37"/>
    <w:rsid w:val="000E0662"/>
    <w:rsid w:val="000E0B44"/>
    <w:rsid w:val="000E0DBC"/>
    <w:rsid w:val="000E47BD"/>
    <w:rsid w:val="000F2DDE"/>
    <w:rsid w:val="000F6C66"/>
    <w:rsid w:val="000F75F7"/>
    <w:rsid w:val="000F7976"/>
    <w:rsid w:val="0010107D"/>
    <w:rsid w:val="0010296E"/>
    <w:rsid w:val="00103A9A"/>
    <w:rsid w:val="00105872"/>
    <w:rsid w:val="0010785A"/>
    <w:rsid w:val="00115149"/>
    <w:rsid w:val="00115AC2"/>
    <w:rsid w:val="00117928"/>
    <w:rsid w:val="001240D2"/>
    <w:rsid w:val="00130C57"/>
    <w:rsid w:val="0013150B"/>
    <w:rsid w:val="00131821"/>
    <w:rsid w:val="00131EE5"/>
    <w:rsid w:val="001323F5"/>
    <w:rsid w:val="001349A1"/>
    <w:rsid w:val="0013670A"/>
    <w:rsid w:val="00137584"/>
    <w:rsid w:val="001436CF"/>
    <w:rsid w:val="00144055"/>
    <w:rsid w:val="0015141D"/>
    <w:rsid w:val="00151552"/>
    <w:rsid w:val="0015165F"/>
    <w:rsid w:val="001524F2"/>
    <w:rsid w:val="00152C1A"/>
    <w:rsid w:val="00154E26"/>
    <w:rsid w:val="00155EB3"/>
    <w:rsid w:val="00156D28"/>
    <w:rsid w:val="00157A3F"/>
    <w:rsid w:val="0016059C"/>
    <w:rsid w:val="0016104C"/>
    <w:rsid w:val="00161C3A"/>
    <w:rsid w:val="0016202C"/>
    <w:rsid w:val="001625F3"/>
    <w:rsid w:val="00164B08"/>
    <w:rsid w:val="00166114"/>
    <w:rsid w:val="001716B2"/>
    <w:rsid w:val="001736ED"/>
    <w:rsid w:val="001751C7"/>
    <w:rsid w:val="0017687E"/>
    <w:rsid w:val="00183E27"/>
    <w:rsid w:val="00190637"/>
    <w:rsid w:val="0019072D"/>
    <w:rsid w:val="001930D3"/>
    <w:rsid w:val="00193643"/>
    <w:rsid w:val="001A42EB"/>
    <w:rsid w:val="001A4EC3"/>
    <w:rsid w:val="001A54A3"/>
    <w:rsid w:val="001A6156"/>
    <w:rsid w:val="001A6B05"/>
    <w:rsid w:val="001B5B91"/>
    <w:rsid w:val="001C017F"/>
    <w:rsid w:val="001C4532"/>
    <w:rsid w:val="001D4818"/>
    <w:rsid w:val="001D5852"/>
    <w:rsid w:val="001E0382"/>
    <w:rsid w:val="001E2AC4"/>
    <w:rsid w:val="001E4DB9"/>
    <w:rsid w:val="001F1B05"/>
    <w:rsid w:val="001F62BC"/>
    <w:rsid w:val="001F6822"/>
    <w:rsid w:val="001F6F25"/>
    <w:rsid w:val="00207144"/>
    <w:rsid w:val="002120E0"/>
    <w:rsid w:val="00213A11"/>
    <w:rsid w:val="002141DF"/>
    <w:rsid w:val="00216A34"/>
    <w:rsid w:val="0021796B"/>
    <w:rsid w:val="00220818"/>
    <w:rsid w:val="00220FC1"/>
    <w:rsid w:val="00226872"/>
    <w:rsid w:val="002305B6"/>
    <w:rsid w:val="00230B12"/>
    <w:rsid w:val="00233EEF"/>
    <w:rsid w:val="00235C07"/>
    <w:rsid w:val="00236990"/>
    <w:rsid w:val="0023787E"/>
    <w:rsid w:val="00241DF1"/>
    <w:rsid w:val="00243722"/>
    <w:rsid w:val="002438E3"/>
    <w:rsid w:val="00250243"/>
    <w:rsid w:val="002506DB"/>
    <w:rsid w:val="002519A6"/>
    <w:rsid w:val="00255EF7"/>
    <w:rsid w:val="00256AA4"/>
    <w:rsid w:val="00260761"/>
    <w:rsid w:val="00260C67"/>
    <w:rsid w:val="00264B01"/>
    <w:rsid w:val="00265E7E"/>
    <w:rsid w:val="00265F81"/>
    <w:rsid w:val="00272E31"/>
    <w:rsid w:val="00273FD4"/>
    <w:rsid w:val="00276AF5"/>
    <w:rsid w:val="00277C73"/>
    <w:rsid w:val="0028193D"/>
    <w:rsid w:val="0028194B"/>
    <w:rsid w:val="00281B31"/>
    <w:rsid w:val="00285121"/>
    <w:rsid w:val="0028599C"/>
    <w:rsid w:val="0029014B"/>
    <w:rsid w:val="00293C56"/>
    <w:rsid w:val="00293F80"/>
    <w:rsid w:val="00296408"/>
    <w:rsid w:val="00297C28"/>
    <w:rsid w:val="002A2D40"/>
    <w:rsid w:val="002A3393"/>
    <w:rsid w:val="002A4A1F"/>
    <w:rsid w:val="002A60E8"/>
    <w:rsid w:val="002B0838"/>
    <w:rsid w:val="002B256F"/>
    <w:rsid w:val="002B47AE"/>
    <w:rsid w:val="002B63AF"/>
    <w:rsid w:val="002B64F9"/>
    <w:rsid w:val="002B697E"/>
    <w:rsid w:val="002B6B4E"/>
    <w:rsid w:val="002C17AC"/>
    <w:rsid w:val="002C644F"/>
    <w:rsid w:val="002D0548"/>
    <w:rsid w:val="002D05E8"/>
    <w:rsid w:val="002D1A48"/>
    <w:rsid w:val="002D5988"/>
    <w:rsid w:val="002D7A33"/>
    <w:rsid w:val="002E0348"/>
    <w:rsid w:val="002E26B2"/>
    <w:rsid w:val="002F0FAC"/>
    <w:rsid w:val="002F14D0"/>
    <w:rsid w:val="002F2191"/>
    <w:rsid w:val="002F4C37"/>
    <w:rsid w:val="002F5869"/>
    <w:rsid w:val="002F5D69"/>
    <w:rsid w:val="002F7C75"/>
    <w:rsid w:val="003021D0"/>
    <w:rsid w:val="00303176"/>
    <w:rsid w:val="0030402E"/>
    <w:rsid w:val="0031478A"/>
    <w:rsid w:val="00315D2A"/>
    <w:rsid w:val="00316B42"/>
    <w:rsid w:val="003172D1"/>
    <w:rsid w:val="00321A4F"/>
    <w:rsid w:val="00321C4A"/>
    <w:rsid w:val="003239A1"/>
    <w:rsid w:val="00324496"/>
    <w:rsid w:val="0032461B"/>
    <w:rsid w:val="00326083"/>
    <w:rsid w:val="00326345"/>
    <w:rsid w:val="00332055"/>
    <w:rsid w:val="00332261"/>
    <w:rsid w:val="0033388C"/>
    <w:rsid w:val="00335BA9"/>
    <w:rsid w:val="00340EF3"/>
    <w:rsid w:val="00343857"/>
    <w:rsid w:val="00344F0B"/>
    <w:rsid w:val="00345945"/>
    <w:rsid w:val="00347FF7"/>
    <w:rsid w:val="0035042B"/>
    <w:rsid w:val="00351E93"/>
    <w:rsid w:val="00356788"/>
    <w:rsid w:val="003619F9"/>
    <w:rsid w:val="00361E51"/>
    <w:rsid w:val="003631C7"/>
    <w:rsid w:val="003658B3"/>
    <w:rsid w:val="00367AC7"/>
    <w:rsid w:val="00367DB5"/>
    <w:rsid w:val="00374291"/>
    <w:rsid w:val="00375AE5"/>
    <w:rsid w:val="00380732"/>
    <w:rsid w:val="003831C6"/>
    <w:rsid w:val="00384F44"/>
    <w:rsid w:val="003850AF"/>
    <w:rsid w:val="00385DD5"/>
    <w:rsid w:val="00386811"/>
    <w:rsid w:val="00386DAE"/>
    <w:rsid w:val="0038799D"/>
    <w:rsid w:val="00390D91"/>
    <w:rsid w:val="0039330E"/>
    <w:rsid w:val="003A2039"/>
    <w:rsid w:val="003A672D"/>
    <w:rsid w:val="003A6B18"/>
    <w:rsid w:val="003B170E"/>
    <w:rsid w:val="003B226F"/>
    <w:rsid w:val="003B2CA9"/>
    <w:rsid w:val="003B71DB"/>
    <w:rsid w:val="003C18A0"/>
    <w:rsid w:val="003C2394"/>
    <w:rsid w:val="003C25F4"/>
    <w:rsid w:val="003C3A1F"/>
    <w:rsid w:val="003D1078"/>
    <w:rsid w:val="003D743B"/>
    <w:rsid w:val="003D7E6C"/>
    <w:rsid w:val="003E07A5"/>
    <w:rsid w:val="003E1699"/>
    <w:rsid w:val="003E2A50"/>
    <w:rsid w:val="003E3791"/>
    <w:rsid w:val="003E4B3A"/>
    <w:rsid w:val="003F022C"/>
    <w:rsid w:val="003F4F28"/>
    <w:rsid w:val="003F6AB8"/>
    <w:rsid w:val="003F7D4F"/>
    <w:rsid w:val="00400352"/>
    <w:rsid w:val="004033F9"/>
    <w:rsid w:val="00403E85"/>
    <w:rsid w:val="00412440"/>
    <w:rsid w:val="00414B84"/>
    <w:rsid w:val="004230CD"/>
    <w:rsid w:val="004244A5"/>
    <w:rsid w:val="00431069"/>
    <w:rsid w:val="00431DFE"/>
    <w:rsid w:val="00432A8F"/>
    <w:rsid w:val="00435600"/>
    <w:rsid w:val="004363D6"/>
    <w:rsid w:val="00436D93"/>
    <w:rsid w:val="00437535"/>
    <w:rsid w:val="0044001B"/>
    <w:rsid w:val="004456EE"/>
    <w:rsid w:val="00446E3A"/>
    <w:rsid w:val="00447284"/>
    <w:rsid w:val="00451F33"/>
    <w:rsid w:val="004573DB"/>
    <w:rsid w:val="00463016"/>
    <w:rsid w:val="00467881"/>
    <w:rsid w:val="00467B12"/>
    <w:rsid w:val="00474B9A"/>
    <w:rsid w:val="00474F58"/>
    <w:rsid w:val="00476B4E"/>
    <w:rsid w:val="004827B5"/>
    <w:rsid w:val="004841A0"/>
    <w:rsid w:val="00485693"/>
    <w:rsid w:val="00491668"/>
    <w:rsid w:val="00492C7E"/>
    <w:rsid w:val="004A167F"/>
    <w:rsid w:val="004A3069"/>
    <w:rsid w:val="004A3F23"/>
    <w:rsid w:val="004A4407"/>
    <w:rsid w:val="004A5A43"/>
    <w:rsid w:val="004A7A11"/>
    <w:rsid w:val="004B2496"/>
    <w:rsid w:val="004B3F2A"/>
    <w:rsid w:val="004B75BB"/>
    <w:rsid w:val="004B76A3"/>
    <w:rsid w:val="004C6135"/>
    <w:rsid w:val="004D1B48"/>
    <w:rsid w:val="004D2EF9"/>
    <w:rsid w:val="004D43D1"/>
    <w:rsid w:val="004D4CA4"/>
    <w:rsid w:val="004E2B72"/>
    <w:rsid w:val="004E3841"/>
    <w:rsid w:val="004E5F62"/>
    <w:rsid w:val="004E6670"/>
    <w:rsid w:val="004E73B9"/>
    <w:rsid w:val="004E7C95"/>
    <w:rsid w:val="004F0720"/>
    <w:rsid w:val="004F32A9"/>
    <w:rsid w:val="004F39FE"/>
    <w:rsid w:val="004F4B28"/>
    <w:rsid w:val="004F4C12"/>
    <w:rsid w:val="004F56F7"/>
    <w:rsid w:val="005025C6"/>
    <w:rsid w:val="0050343D"/>
    <w:rsid w:val="005038BD"/>
    <w:rsid w:val="00504745"/>
    <w:rsid w:val="00504B48"/>
    <w:rsid w:val="0050607D"/>
    <w:rsid w:val="00506731"/>
    <w:rsid w:val="00511A2D"/>
    <w:rsid w:val="00511A95"/>
    <w:rsid w:val="00512335"/>
    <w:rsid w:val="00516346"/>
    <w:rsid w:val="005177C1"/>
    <w:rsid w:val="005179D9"/>
    <w:rsid w:val="00521B4B"/>
    <w:rsid w:val="00523B3E"/>
    <w:rsid w:val="00523F3C"/>
    <w:rsid w:val="005305BC"/>
    <w:rsid w:val="005307EB"/>
    <w:rsid w:val="00532304"/>
    <w:rsid w:val="0053357F"/>
    <w:rsid w:val="00534519"/>
    <w:rsid w:val="005345D2"/>
    <w:rsid w:val="005360E4"/>
    <w:rsid w:val="00542FEE"/>
    <w:rsid w:val="0054631D"/>
    <w:rsid w:val="0055103F"/>
    <w:rsid w:val="005541C8"/>
    <w:rsid w:val="005565D0"/>
    <w:rsid w:val="005579EC"/>
    <w:rsid w:val="005639C1"/>
    <w:rsid w:val="00563CA6"/>
    <w:rsid w:val="005651E1"/>
    <w:rsid w:val="00566C10"/>
    <w:rsid w:val="00567080"/>
    <w:rsid w:val="00567926"/>
    <w:rsid w:val="005679A1"/>
    <w:rsid w:val="005721DD"/>
    <w:rsid w:val="00573BD3"/>
    <w:rsid w:val="00574122"/>
    <w:rsid w:val="00576EC1"/>
    <w:rsid w:val="0057738C"/>
    <w:rsid w:val="005802E1"/>
    <w:rsid w:val="00580DB1"/>
    <w:rsid w:val="00581906"/>
    <w:rsid w:val="00583985"/>
    <w:rsid w:val="00585BC3"/>
    <w:rsid w:val="00587361"/>
    <w:rsid w:val="00591C42"/>
    <w:rsid w:val="00593083"/>
    <w:rsid w:val="00594553"/>
    <w:rsid w:val="00595DC0"/>
    <w:rsid w:val="00596B89"/>
    <w:rsid w:val="00596D06"/>
    <w:rsid w:val="005A3E56"/>
    <w:rsid w:val="005A41A2"/>
    <w:rsid w:val="005A46A1"/>
    <w:rsid w:val="005A7006"/>
    <w:rsid w:val="005A749F"/>
    <w:rsid w:val="005B06C2"/>
    <w:rsid w:val="005B0A03"/>
    <w:rsid w:val="005B0B09"/>
    <w:rsid w:val="005B26E4"/>
    <w:rsid w:val="005B5776"/>
    <w:rsid w:val="005B7DA4"/>
    <w:rsid w:val="005C5DA9"/>
    <w:rsid w:val="005C7E82"/>
    <w:rsid w:val="005C7E9B"/>
    <w:rsid w:val="005D0616"/>
    <w:rsid w:val="005D1374"/>
    <w:rsid w:val="005D1596"/>
    <w:rsid w:val="005D4ABD"/>
    <w:rsid w:val="005D5A4C"/>
    <w:rsid w:val="005E55EB"/>
    <w:rsid w:val="005E56E9"/>
    <w:rsid w:val="005E6E98"/>
    <w:rsid w:val="005E781A"/>
    <w:rsid w:val="005F009C"/>
    <w:rsid w:val="005F0F99"/>
    <w:rsid w:val="005F1F75"/>
    <w:rsid w:val="005F6D15"/>
    <w:rsid w:val="006007A6"/>
    <w:rsid w:val="00603C88"/>
    <w:rsid w:val="006043E7"/>
    <w:rsid w:val="00604432"/>
    <w:rsid w:val="0060585E"/>
    <w:rsid w:val="00605FC9"/>
    <w:rsid w:val="006110AF"/>
    <w:rsid w:val="006118C5"/>
    <w:rsid w:val="00615A64"/>
    <w:rsid w:val="006176AF"/>
    <w:rsid w:val="00620D19"/>
    <w:rsid w:val="00621421"/>
    <w:rsid w:val="00623F4B"/>
    <w:rsid w:val="0062642F"/>
    <w:rsid w:val="0063275A"/>
    <w:rsid w:val="00635BE1"/>
    <w:rsid w:val="00635CE0"/>
    <w:rsid w:val="00640990"/>
    <w:rsid w:val="0064277A"/>
    <w:rsid w:val="0064372E"/>
    <w:rsid w:val="0064414A"/>
    <w:rsid w:val="0064443B"/>
    <w:rsid w:val="006449CA"/>
    <w:rsid w:val="00645D62"/>
    <w:rsid w:val="0064650C"/>
    <w:rsid w:val="00647A44"/>
    <w:rsid w:val="00653090"/>
    <w:rsid w:val="00656774"/>
    <w:rsid w:val="00665249"/>
    <w:rsid w:val="0066613A"/>
    <w:rsid w:val="00667448"/>
    <w:rsid w:val="00667BD8"/>
    <w:rsid w:val="00670C5B"/>
    <w:rsid w:val="00671D33"/>
    <w:rsid w:val="006742DF"/>
    <w:rsid w:val="00674B8F"/>
    <w:rsid w:val="00675BAF"/>
    <w:rsid w:val="00682DA7"/>
    <w:rsid w:val="00685349"/>
    <w:rsid w:val="00687BC7"/>
    <w:rsid w:val="006922AC"/>
    <w:rsid w:val="006925F2"/>
    <w:rsid w:val="00696D40"/>
    <w:rsid w:val="00697569"/>
    <w:rsid w:val="006977D2"/>
    <w:rsid w:val="006A005B"/>
    <w:rsid w:val="006A1AF3"/>
    <w:rsid w:val="006A34E9"/>
    <w:rsid w:val="006A7B09"/>
    <w:rsid w:val="006B0986"/>
    <w:rsid w:val="006B2DA2"/>
    <w:rsid w:val="006B3AB6"/>
    <w:rsid w:val="006B5115"/>
    <w:rsid w:val="006B7FD2"/>
    <w:rsid w:val="006C01DA"/>
    <w:rsid w:val="006C46D9"/>
    <w:rsid w:val="006C7A89"/>
    <w:rsid w:val="006C7B72"/>
    <w:rsid w:val="006C7C3D"/>
    <w:rsid w:val="006D23F4"/>
    <w:rsid w:val="006D3E7E"/>
    <w:rsid w:val="006D74F3"/>
    <w:rsid w:val="006E0753"/>
    <w:rsid w:val="006E34A1"/>
    <w:rsid w:val="006E4786"/>
    <w:rsid w:val="006E503E"/>
    <w:rsid w:val="006E701C"/>
    <w:rsid w:val="006F339C"/>
    <w:rsid w:val="006F3FFC"/>
    <w:rsid w:val="006F621C"/>
    <w:rsid w:val="00700366"/>
    <w:rsid w:val="0070071E"/>
    <w:rsid w:val="00704408"/>
    <w:rsid w:val="00705F7D"/>
    <w:rsid w:val="00706CAA"/>
    <w:rsid w:val="0070763C"/>
    <w:rsid w:val="00711EB9"/>
    <w:rsid w:val="00716818"/>
    <w:rsid w:val="00720449"/>
    <w:rsid w:val="00720F31"/>
    <w:rsid w:val="007239C2"/>
    <w:rsid w:val="00726915"/>
    <w:rsid w:val="0073003B"/>
    <w:rsid w:val="00730FA9"/>
    <w:rsid w:val="0073180D"/>
    <w:rsid w:val="00732227"/>
    <w:rsid w:val="00732E93"/>
    <w:rsid w:val="00734065"/>
    <w:rsid w:val="00735228"/>
    <w:rsid w:val="00736570"/>
    <w:rsid w:val="0073747D"/>
    <w:rsid w:val="007375B4"/>
    <w:rsid w:val="0073792F"/>
    <w:rsid w:val="007427D9"/>
    <w:rsid w:val="007466B9"/>
    <w:rsid w:val="00746AB6"/>
    <w:rsid w:val="007523FA"/>
    <w:rsid w:val="00754DC7"/>
    <w:rsid w:val="00756098"/>
    <w:rsid w:val="0076044E"/>
    <w:rsid w:val="007648BB"/>
    <w:rsid w:val="00770B25"/>
    <w:rsid w:val="007753BD"/>
    <w:rsid w:val="00775FAD"/>
    <w:rsid w:val="007762CB"/>
    <w:rsid w:val="00777531"/>
    <w:rsid w:val="00777758"/>
    <w:rsid w:val="007855DA"/>
    <w:rsid w:val="00786F27"/>
    <w:rsid w:val="007878AC"/>
    <w:rsid w:val="00790E48"/>
    <w:rsid w:val="00792249"/>
    <w:rsid w:val="00792C6F"/>
    <w:rsid w:val="00797689"/>
    <w:rsid w:val="007A0DF9"/>
    <w:rsid w:val="007A1E20"/>
    <w:rsid w:val="007B2418"/>
    <w:rsid w:val="007B400A"/>
    <w:rsid w:val="007B545E"/>
    <w:rsid w:val="007B645F"/>
    <w:rsid w:val="007C2FDF"/>
    <w:rsid w:val="007C4C12"/>
    <w:rsid w:val="007C5B1B"/>
    <w:rsid w:val="007C7E0C"/>
    <w:rsid w:val="007D00BC"/>
    <w:rsid w:val="007D05DD"/>
    <w:rsid w:val="007D1DA5"/>
    <w:rsid w:val="007D238A"/>
    <w:rsid w:val="007D3213"/>
    <w:rsid w:val="007D735B"/>
    <w:rsid w:val="007E002F"/>
    <w:rsid w:val="007E4901"/>
    <w:rsid w:val="007F02B2"/>
    <w:rsid w:val="007F0FA4"/>
    <w:rsid w:val="007F1380"/>
    <w:rsid w:val="007F1649"/>
    <w:rsid w:val="007F2AF5"/>
    <w:rsid w:val="007F3D44"/>
    <w:rsid w:val="008014CC"/>
    <w:rsid w:val="00801BC9"/>
    <w:rsid w:val="00805086"/>
    <w:rsid w:val="008059E5"/>
    <w:rsid w:val="00805C36"/>
    <w:rsid w:val="00807C7B"/>
    <w:rsid w:val="00810393"/>
    <w:rsid w:val="00811DB4"/>
    <w:rsid w:val="00811F88"/>
    <w:rsid w:val="0081434A"/>
    <w:rsid w:val="00814440"/>
    <w:rsid w:val="0081571D"/>
    <w:rsid w:val="008203F5"/>
    <w:rsid w:val="00823145"/>
    <w:rsid w:val="00823146"/>
    <w:rsid w:val="0082387C"/>
    <w:rsid w:val="00824664"/>
    <w:rsid w:val="008249C0"/>
    <w:rsid w:val="00824A01"/>
    <w:rsid w:val="0082788D"/>
    <w:rsid w:val="00832C1D"/>
    <w:rsid w:val="00834DA8"/>
    <w:rsid w:val="008358E7"/>
    <w:rsid w:val="00840CB5"/>
    <w:rsid w:val="008410D8"/>
    <w:rsid w:val="0084218C"/>
    <w:rsid w:val="00842892"/>
    <w:rsid w:val="0084448C"/>
    <w:rsid w:val="0086322B"/>
    <w:rsid w:val="00863803"/>
    <w:rsid w:val="00863DAD"/>
    <w:rsid w:val="00864788"/>
    <w:rsid w:val="00866659"/>
    <w:rsid w:val="00867795"/>
    <w:rsid w:val="0086797D"/>
    <w:rsid w:val="00867FBF"/>
    <w:rsid w:val="008709C0"/>
    <w:rsid w:val="00870E4F"/>
    <w:rsid w:val="00872B58"/>
    <w:rsid w:val="0087360D"/>
    <w:rsid w:val="00875834"/>
    <w:rsid w:val="008816B2"/>
    <w:rsid w:val="008845F2"/>
    <w:rsid w:val="00885E98"/>
    <w:rsid w:val="0088769E"/>
    <w:rsid w:val="0089159B"/>
    <w:rsid w:val="008917E0"/>
    <w:rsid w:val="008A13CC"/>
    <w:rsid w:val="008A5A98"/>
    <w:rsid w:val="008B060E"/>
    <w:rsid w:val="008B1BCF"/>
    <w:rsid w:val="008B298C"/>
    <w:rsid w:val="008B3BFD"/>
    <w:rsid w:val="008B5545"/>
    <w:rsid w:val="008B7D76"/>
    <w:rsid w:val="008C0D21"/>
    <w:rsid w:val="008C2582"/>
    <w:rsid w:val="008C4019"/>
    <w:rsid w:val="008C5F94"/>
    <w:rsid w:val="008C7004"/>
    <w:rsid w:val="008C743A"/>
    <w:rsid w:val="008D1C2F"/>
    <w:rsid w:val="008D50D0"/>
    <w:rsid w:val="008E0136"/>
    <w:rsid w:val="008E3C74"/>
    <w:rsid w:val="008E3F0C"/>
    <w:rsid w:val="008F5FAC"/>
    <w:rsid w:val="00900FD3"/>
    <w:rsid w:val="00901041"/>
    <w:rsid w:val="00901F68"/>
    <w:rsid w:val="00903901"/>
    <w:rsid w:val="00903D33"/>
    <w:rsid w:val="00904F40"/>
    <w:rsid w:val="00905EC0"/>
    <w:rsid w:val="00910317"/>
    <w:rsid w:val="009137E3"/>
    <w:rsid w:val="00914153"/>
    <w:rsid w:val="0091510B"/>
    <w:rsid w:val="009200AB"/>
    <w:rsid w:val="0092292D"/>
    <w:rsid w:val="00922AC8"/>
    <w:rsid w:val="00922B91"/>
    <w:rsid w:val="00922F4B"/>
    <w:rsid w:val="009234D0"/>
    <w:rsid w:val="00925366"/>
    <w:rsid w:val="009308F2"/>
    <w:rsid w:val="00930FFF"/>
    <w:rsid w:val="00932139"/>
    <w:rsid w:val="00932D28"/>
    <w:rsid w:val="00932F65"/>
    <w:rsid w:val="00935484"/>
    <w:rsid w:val="00936081"/>
    <w:rsid w:val="009362D2"/>
    <w:rsid w:val="00940907"/>
    <w:rsid w:val="009431A0"/>
    <w:rsid w:val="00946756"/>
    <w:rsid w:val="009468CA"/>
    <w:rsid w:val="00950761"/>
    <w:rsid w:val="00953503"/>
    <w:rsid w:val="009536F4"/>
    <w:rsid w:val="009561FC"/>
    <w:rsid w:val="00956B60"/>
    <w:rsid w:val="00961269"/>
    <w:rsid w:val="0096260C"/>
    <w:rsid w:val="009627E6"/>
    <w:rsid w:val="00963F20"/>
    <w:rsid w:val="00965552"/>
    <w:rsid w:val="00965752"/>
    <w:rsid w:val="0096645C"/>
    <w:rsid w:val="009749C0"/>
    <w:rsid w:val="00976AC1"/>
    <w:rsid w:val="009816E3"/>
    <w:rsid w:val="00982C5B"/>
    <w:rsid w:val="00982CFC"/>
    <w:rsid w:val="009839E9"/>
    <w:rsid w:val="0098459E"/>
    <w:rsid w:val="00984812"/>
    <w:rsid w:val="00990EFC"/>
    <w:rsid w:val="00991A81"/>
    <w:rsid w:val="00993035"/>
    <w:rsid w:val="009A0423"/>
    <w:rsid w:val="009A0EFF"/>
    <w:rsid w:val="009A0F9A"/>
    <w:rsid w:val="009A3906"/>
    <w:rsid w:val="009A3AEE"/>
    <w:rsid w:val="009A3BB3"/>
    <w:rsid w:val="009B007E"/>
    <w:rsid w:val="009B02A3"/>
    <w:rsid w:val="009B1EE8"/>
    <w:rsid w:val="009B28C9"/>
    <w:rsid w:val="009B576A"/>
    <w:rsid w:val="009B69FB"/>
    <w:rsid w:val="009C08B5"/>
    <w:rsid w:val="009C0E22"/>
    <w:rsid w:val="009C39CC"/>
    <w:rsid w:val="009C50ED"/>
    <w:rsid w:val="009C757F"/>
    <w:rsid w:val="009D08C2"/>
    <w:rsid w:val="009D10DE"/>
    <w:rsid w:val="009D173B"/>
    <w:rsid w:val="009D19F1"/>
    <w:rsid w:val="009D32FF"/>
    <w:rsid w:val="009D47E7"/>
    <w:rsid w:val="009E04F4"/>
    <w:rsid w:val="009E12EC"/>
    <w:rsid w:val="009E2F42"/>
    <w:rsid w:val="009E3110"/>
    <w:rsid w:val="009E431A"/>
    <w:rsid w:val="009E4A67"/>
    <w:rsid w:val="009F024E"/>
    <w:rsid w:val="009F0AD1"/>
    <w:rsid w:val="009F169A"/>
    <w:rsid w:val="009F34C8"/>
    <w:rsid w:val="009F3AA9"/>
    <w:rsid w:val="009F48A7"/>
    <w:rsid w:val="00A0012B"/>
    <w:rsid w:val="00A0347E"/>
    <w:rsid w:val="00A06224"/>
    <w:rsid w:val="00A0694F"/>
    <w:rsid w:val="00A07996"/>
    <w:rsid w:val="00A10EC3"/>
    <w:rsid w:val="00A13769"/>
    <w:rsid w:val="00A204A2"/>
    <w:rsid w:val="00A22A2E"/>
    <w:rsid w:val="00A23393"/>
    <w:rsid w:val="00A246EA"/>
    <w:rsid w:val="00A247C4"/>
    <w:rsid w:val="00A27F9C"/>
    <w:rsid w:val="00A3083C"/>
    <w:rsid w:val="00A313BD"/>
    <w:rsid w:val="00A3370A"/>
    <w:rsid w:val="00A34EC0"/>
    <w:rsid w:val="00A36917"/>
    <w:rsid w:val="00A370E2"/>
    <w:rsid w:val="00A443D6"/>
    <w:rsid w:val="00A45569"/>
    <w:rsid w:val="00A45B45"/>
    <w:rsid w:val="00A4626B"/>
    <w:rsid w:val="00A469F2"/>
    <w:rsid w:val="00A4706B"/>
    <w:rsid w:val="00A47D4D"/>
    <w:rsid w:val="00A47D5E"/>
    <w:rsid w:val="00A52AD3"/>
    <w:rsid w:val="00A539C7"/>
    <w:rsid w:val="00A5516B"/>
    <w:rsid w:val="00A61146"/>
    <w:rsid w:val="00A64A6F"/>
    <w:rsid w:val="00A65A73"/>
    <w:rsid w:val="00A66261"/>
    <w:rsid w:val="00A675B3"/>
    <w:rsid w:val="00A70F74"/>
    <w:rsid w:val="00A74428"/>
    <w:rsid w:val="00A74737"/>
    <w:rsid w:val="00A74B2D"/>
    <w:rsid w:val="00A75442"/>
    <w:rsid w:val="00A809DC"/>
    <w:rsid w:val="00A81045"/>
    <w:rsid w:val="00A84E12"/>
    <w:rsid w:val="00A86FC3"/>
    <w:rsid w:val="00A8703F"/>
    <w:rsid w:val="00A92B34"/>
    <w:rsid w:val="00A92F0F"/>
    <w:rsid w:val="00A932C8"/>
    <w:rsid w:val="00A9544A"/>
    <w:rsid w:val="00AA4271"/>
    <w:rsid w:val="00AB1BCE"/>
    <w:rsid w:val="00AB24E1"/>
    <w:rsid w:val="00AB5360"/>
    <w:rsid w:val="00AB76F7"/>
    <w:rsid w:val="00AC4B7B"/>
    <w:rsid w:val="00AC784A"/>
    <w:rsid w:val="00AD21D5"/>
    <w:rsid w:val="00AD28D8"/>
    <w:rsid w:val="00AD2C06"/>
    <w:rsid w:val="00AD4518"/>
    <w:rsid w:val="00AD5B30"/>
    <w:rsid w:val="00AD66DC"/>
    <w:rsid w:val="00AD7754"/>
    <w:rsid w:val="00AE02AD"/>
    <w:rsid w:val="00AE242E"/>
    <w:rsid w:val="00AE30EA"/>
    <w:rsid w:val="00AE678A"/>
    <w:rsid w:val="00AE74EE"/>
    <w:rsid w:val="00AE770B"/>
    <w:rsid w:val="00AF2046"/>
    <w:rsid w:val="00AF3968"/>
    <w:rsid w:val="00AF48C1"/>
    <w:rsid w:val="00AF4C20"/>
    <w:rsid w:val="00AF72CE"/>
    <w:rsid w:val="00AF7AB5"/>
    <w:rsid w:val="00AF7F36"/>
    <w:rsid w:val="00B04854"/>
    <w:rsid w:val="00B04CF5"/>
    <w:rsid w:val="00B06202"/>
    <w:rsid w:val="00B07B11"/>
    <w:rsid w:val="00B124B4"/>
    <w:rsid w:val="00B126C8"/>
    <w:rsid w:val="00B13625"/>
    <w:rsid w:val="00B1660D"/>
    <w:rsid w:val="00B16E8C"/>
    <w:rsid w:val="00B17B78"/>
    <w:rsid w:val="00B21389"/>
    <w:rsid w:val="00B2166F"/>
    <w:rsid w:val="00B21A94"/>
    <w:rsid w:val="00B22C84"/>
    <w:rsid w:val="00B24A41"/>
    <w:rsid w:val="00B24E96"/>
    <w:rsid w:val="00B25329"/>
    <w:rsid w:val="00B25B82"/>
    <w:rsid w:val="00B275E1"/>
    <w:rsid w:val="00B31DA8"/>
    <w:rsid w:val="00B3305F"/>
    <w:rsid w:val="00B364D9"/>
    <w:rsid w:val="00B378A0"/>
    <w:rsid w:val="00B43AA9"/>
    <w:rsid w:val="00B4404A"/>
    <w:rsid w:val="00B50E79"/>
    <w:rsid w:val="00B530C2"/>
    <w:rsid w:val="00B547C2"/>
    <w:rsid w:val="00B5632A"/>
    <w:rsid w:val="00B5656E"/>
    <w:rsid w:val="00B57411"/>
    <w:rsid w:val="00B61824"/>
    <w:rsid w:val="00B6194F"/>
    <w:rsid w:val="00B62ABF"/>
    <w:rsid w:val="00B643AD"/>
    <w:rsid w:val="00B66156"/>
    <w:rsid w:val="00B66898"/>
    <w:rsid w:val="00B72228"/>
    <w:rsid w:val="00B72BF0"/>
    <w:rsid w:val="00B76DAF"/>
    <w:rsid w:val="00B77289"/>
    <w:rsid w:val="00B80D24"/>
    <w:rsid w:val="00B81BF4"/>
    <w:rsid w:val="00B868EE"/>
    <w:rsid w:val="00B86E52"/>
    <w:rsid w:val="00B90EDA"/>
    <w:rsid w:val="00B9587E"/>
    <w:rsid w:val="00B96740"/>
    <w:rsid w:val="00B96D0E"/>
    <w:rsid w:val="00B97914"/>
    <w:rsid w:val="00BA2419"/>
    <w:rsid w:val="00BA3108"/>
    <w:rsid w:val="00BA40D8"/>
    <w:rsid w:val="00BA623C"/>
    <w:rsid w:val="00BA65A2"/>
    <w:rsid w:val="00BA7BDF"/>
    <w:rsid w:val="00BB00FA"/>
    <w:rsid w:val="00BB0BAD"/>
    <w:rsid w:val="00BB12A5"/>
    <w:rsid w:val="00BB2844"/>
    <w:rsid w:val="00BB6966"/>
    <w:rsid w:val="00BB699C"/>
    <w:rsid w:val="00BB6B1C"/>
    <w:rsid w:val="00BC07C4"/>
    <w:rsid w:val="00BC2701"/>
    <w:rsid w:val="00BC4A88"/>
    <w:rsid w:val="00BD57EA"/>
    <w:rsid w:val="00BD5989"/>
    <w:rsid w:val="00BE0CD6"/>
    <w:rsid w:val="00BE2AA6"/>
    <w:rsid w:val="00BE3B2D"/>
    <w:rsid w:val="00BE6F95"/>
    <w:rsid w:val="00BE73BC"/>
    <w:rsid w:val="00BF3FDC"/>
    <w:rsid w:val="00BF4E7D"/>
    <w:rsid w:val="00BF54A2"/>
    <w:rsid w:val="00BF7116"/>
    <w:rsid w:val="00C00999"/>
    <w:rsid w:val="00C072BF"/>
    <w:rsid w:val="00C122CF"/>
    <w:rsid w:val="00C17B1C"/>
    <w:rsid w:val="00C235C0"/>
    <w:rsid w:val="00C240B9"/>
    <w:rsid w:val="00C275A3"/>
    <w:rsid w:val="00C30209"/>
    <w:rsid w:val="00C326F4"/>
    <w:rsid w:val="00C34BCF"/>
    <w:rsid w:val="00C35144"/>
    <w:rsid w:val="00C3711F"/>
    <w:rsid w:val="00C37B68"/>
    <w:rsid w:val="00C4159C"/>
    <w:rsid w:val="00C44534"/>
    <w:rsid w:val="00C446A3"/>
    <w:rsid w:val="00C454DE"/>
    <w:rsid w:val="00C45CA4"/>
    <w:rsid w:val="00C460F2"/>
    <w:rsid w:val="00C472BE"/>
    <w:rsid w:val="00C5131A"/>
    <w:rsid w:val="00C5651D"/>
    <w:rsid w:val="00C605BE"/>
    <w:rsid w:val="00C607DC"/>
    <w:rsid w:val="00C637DD"/>
    <w:rsid w:val="00C64E8B"/>
    <w:rsid w:val="00C65713"/>
    <w:rsid w:val="00C6789C"/>
    <w:rsid w:val="00C67F65"/>
    <w:rsid w:val="00C71219"/>
    <w:rsid w:val="00C747F9"/>
    <w:rsid w:val="00C9095C"/>
    <w:rsid w:val="00C909F5"/>
    <w:rsid w:val="00C90FC9"/>
    <w:rsid w:val="00C914C1"/>
    <w:rsid w:val="00C918E8"/>
    <w:rsid w:val="00C94259"/>
    <w:rsid w:val="00C94DCF"/>
    <w:rsid w:val="00C95A15"/>
    <w:rsid w:val="00CA17B0"/>
    <w:rsid w:val="00CA2318"/>
    <w:rsid w:val="00CA2C51"/>
    <w:rsid w:val="00CA326E"/>
    <w:rsid w:val="00CA3FDD"/>
    <w:rsid w:val="00CA42FE"/>
    <w:rsid w:val="00CA5C06"/>
    <w:rsid w:val="00CA7536"/>
    <w:rsid w:val="00CB01D4"/>
    <w:rsid w:val="00CB19A5"/>
    <w:rsid w:val="00CB4513"/>
    <w:rsid w:val="00CB7923"/>
    <w:rsid w:val="00CC1300"/>
    <w:rsid w:val="00CC13A1"/>
    <w:rsid w:val="00CC4EF2"/>
    <w:rsid w:val="00CC73A1"/>
    <w:rsid w:val="00CD1ECF"/>
    <w:rsid w:val="00CD3E2D"/>
    <w:rsid w:val="00CD4172"/>
    <w:rsid w:val="00CE0CEA"/>
    <w:rsid w:val="00CE114B"/>
    <w:rsid w:val="00CE45BB"/>
    <w:rsid w:val="00CF1E1F"/>
    <w:rsid w:val="00CF1EC5"/>
    <w:rsid w:val="00CF272D"/>
    <w:rsid w:val="00CF2BC8"/>
    <w:rsid w:val="00CF2BF2"/>
    <w:rsid w:val="00CF3357"/>
    <w:rsid w:val="00CF4C34"/>
    <w:rsid w:val="00CF52F1"/>
    <w:rsid w:val="00CF6E6C"/>
    <w:rsid w:val="00D02FB6"/>
    <w:rsid w:val="00D05236"/>
    <w:rsid w:val="00D07714"/>
    <w:rsid w:val="00D11971"/>
    <w:rsid w:val="00D134D4"/>
    <w:rsid w:val="00D13696"/>
    <w:rsid w:val="00D146A2"/>
    <w:rsid w:val="00D17459"/>
    <w:rsid w:val="00D179E4"/>
    <w:rsid w:val="00D209F0"/>
    <w:rsid w:val="00D2463B"/>
    <w:rsid w:val="00D24766"/>
    <w:rsid w:val="00D25C65"/>
    <w:rsid w:val="00D26F26"/>
    <w:rsid w:val="00D2765E"/>
    <w:rsid w:val="00D30C4F"/>
    <w:rsid w:val="00D31715"/>
    <w:rsid w:val="00D33488"/>
    <w:rsid w:val="00D34840"/>
    <w:rsid w:val="00D4072F"/>
    <w:rsid w:val="00D40E0C"/>
    <w:rsid w:val="00D41596"/>
    <w:rsid w:val="00D42ECE"/>
    <w:rsid w:val="00D4324B"/>
    <w:rsid w:val="00D53284"/>
    <w:rsid w:val="00D55A6A"/>
    <w:rsid w:val="00D55C3E"/>
    <w:rsid w:val="00D6027E"/>
    <w:rsid w:val="00D6141F"/>
    <w:rsid w:val="00D6144B"/>
    <w:rsid w:val="00D6176E"/>
    <w:rsid w:val="00D62A1E"/>
    <w:rsid w:val="00D65973"/>
    <w:rsid w:val="00D65DAD"/>
    <w:rsid w:val="00D66730"/>
    <w:rsid w:val="00D676EA"/>
    <w:rsid w:val="00D700D4"/>
    <w:rsid w:val="00D7082B"/>
    <w:rsid w:val="00D70BD8"/>
    <w:rsid w:val="00D74387"/>
    <w:rsid w:val="00D76F39"/>
    <w:rsid w:val="00D77263"/>
    <w:rsid w:val="00D80496"/>
    <w:rsid w:val="00D81B51"/>
    <w:rsid w:val="00D85F1E"/>
    <w:rsid w:val="00D867E7"/>
    <w:rsid w:val="00D878C9"/>
    <w:rsid w:val="00D92189"/>
    <w:rsid w:val="00D92FD6"/>
    <w:rsid w:val="00D95CE6"/>
    <w:rsid w:val="00D97369"/>
    <w:rsid w:val="00D973D9"/>
    <w:rsid w:val="00DA2559"/>
    <w:rsid w:val="00DA296E"/>
    <w:rsid w:val="00DA5BD0"/>
    <w:rsid w:val="00DB1433"/>
    <w:rsid w:val="00DB3742"/>
    <w:rsid w:val="00DB44A7"/>
    <w:rsid w:val="00DB5364"/>
    <w:rsid w:val="00DB743C"/>
    <w:rsid w:val="00DC0901"/>
    <w:rsid w:val="00DC1DA1"/>
    <w:rsid w:val="00DC2941"/>
    <w:rsid w:val="00DC3613"/>
    <w:rsid w:val="00DC43A4"/>
    <w:rsid w:val="00DC47BD"/>
    <w:rsid w:val="00DC4AB8"/>
    <w:rsid w:val="00DC53F0"/>
    <w:rsid w:val="00DC57CE"/>
    <w:rsid w:val="00DC5AB6"/>
    <w:rsid w:val="00DC5FD4"/>
    <w:rsid w:val="00DD0800"/>
    <w:rsid w:val="00DD1AD4"/>
    <w:rsid w:val="00DD2C55"/>
    <w:rsid w:val="00DD5504"/>
    <w:rsid w:val="00DE49DC"/>
    <w:rsid w:val="00DE4D3E"/>
    <w:rsid w:val="00DF0253"/>
    <w:rsid w:val="00DF0529"/>
    <w:rsid w:val="00DF0735"/>
    <w:rsid w:val="00DF588C"/>
    <w:rsid w:val="00DF75E0"/>
    <w:rsid w:val="00E0065D"/>
    <w:rsid w:val="00E037E3"/>
    <w:rsid w:val="00E0698B"/>
    <w:rsid w:val="00E10551"/>
    <w:rsid w:val="00E12D5A"/>
    <w:rsid w:val="00E150D6"/>
    <w:rsid w:val="00E17552"/>
    <w:rsid w:val="00E17A33"/>
    <w:rsid w:val="00E20A95"/>
    <w:rsid w:val="00E20B13"/>
    <w:rsid w:val="00E21BE4"/>
    <w:rsid w:val="00E24CD5"/>
    <w:rsid w:val="00E26926"/>
    <w:rsid w:val="00E332FA"/>
    <w:rsid w:val="00E33A57"/>
    <w:rsid w:val="00E35EF2"/>
    <w:rsid w:val="00E36B3A"/>
    <w:rsid w:val="00E370D8"/>
    <w:rsid w:val="00E373D3"/>
    <w:rsid w:val="00E37EA3"/>
    <w:rsid w:val="00E41F34"/>
    <w:rsid w:val="00E42979"/>
    <w:rsid w:val="00E44BC0"/>
    <w:rsid w:val="00E45093"/>
    <w:rsid w:val="00E4581F"/>
    <w:rsid w:val="00E46949"/>
    <w:rsid w:val="00E47092"/>
    <w:rsid w:val="00E525AD"/>
    <w:rsid w:val="00E54C71"/>
    <w:rsid w:val="00E55BAD"/>
    <w:rsid w:val="00E64DCF"/>
    <w:rsid w:val="00E70511"/>
    <w:rsid w:val="00E7114E"/>
    <w:rsid w:val="00E711B0"/>
    <w:rsid w:val="00E71D7C"/>
    <w:rsid w:val="00E72B17"/>
    <w:rsid w:val="00E75620"/>
    <w:rsid w:val="00E80385"/>
    <w:rsid w:val="00E806DE"/>
    <w:rsid w:val="00E8338E"/>
    <w:rsid w:val="00E8788E"/>
    <w:rsid w:val="00E91D2F"/>
    <w:rsid w:val="00E922E5"/>
    <w:rsid w:val="00E92D7B"/>
    <w:rsid w:val="00E93189"/>
    <w:rsid w:val="00E935D5"/>
    <w:rsid w:val="00E9360D"/>
    <w:rsid w:val="00E9516E"/>
    <w:rsid w:val="00E9618C"/>
    <w:rsid w:val="00E967B4"/>
    <w:rsid w:val="00E978DE"/>
    <w:rsid w:val="00EA1D59"/>
    <w:rsid w:val="00EA5738"/>
    <w:rsid w:val="00EA64E5"/>
    <w:rsid w:val="00EA693F"/>
    <w:rsid w:val="00EA7928"/>
    <w:rsid w:val="00EB081B"/>
    <w:rsid w:val="00EB196E"/>
    <w:rsid w:val="00EB4EB1"/>
    <w:rsid w:val="00EB659F"/>
    <w:rsid w:val="00EB6BDC"/>
    <w:rsid w:val="00EB7A4B"/>
    <w:rsid w:val="00EB7A54"/>
    <w:rsid w:val="00EC2E55"/>
    <w:rsid w:val="00EC3C99"/>
    <w:rsid w:val="00EC494A"/>
    <w:rsid w:val="00EC594D"/>
    <w:rsid w:val="00ED0018"/>
    <w:rsid w:val="00ED0CC9"/>
    <w:rsid w:val="00ED46EF"/>
    <w:rsid w:val="00ED4CB4"/>
    <w:rsid w:val="00ED5894"/>
    <w:rsid w:val="00EE051A"/>
    <w:rsid w:val="00EE4591"/>
    <w:rsid w:val="00EF2536"/>
    <w:rsid w:val="00EF3871"/>
    <w:rsid w:val="00EF6D2A"/>
    <w:rsid w:val="00EF719E"/>
    <w:rsid w:val="00F01C6A"/>
    <w:rsid w:val="00F02B4B"/>
    <w:rsid w:val="00F046FB"/>
    <w:rsid w:val="00F11812"/>
    <w:rsid w:val="00F152C8"/>
    <w:rsid w:val="00F15844"/>
    <w:rsid w:val="00F179E7"/>
    <w:rsid w:val="00F26680"/>
    <w:rsid w:val="00F32B6B"/>
    <w:rsid w:val="00F34BC1"/>
    <w:rsid w:val="00F36DDB"/>
    <w:rsid w:val="00F45CEA"/>
    <w:rsid w:val="00F45DE9"/>
    <w:rsid w:val="00F47694"/>
    <w:rsid w:val="00F47FE5"/>
    <w:rsid w:val="00F516E3"/>
    <w:rsid w:val="00F51E6A"/>
    <w:rsid w:val="00F63C9A"/>
    <w:rsid w:val="00F64062"/>
    <w:rsid w:val="00F65325"/>
    <w:rsid w:val="00F6610E"/>
    <w:rsid w:val="00F66DD8"/>
    <w:rsid w:val="00F71B61"/>
    <w:rsid w:val="00F73B4D"/>
    <w:rsid w:val="00F749C2"/>
    <w:rsid w:val="00F76541"/>
    <w:rsid w:val="00F81580"/>
    <w:rsid w:val="00F84CF9"/>
    <w:rsid w:val="00F8602F"/>
    <w:rsid w:val="00F867AB"/>
    <w:rsid w:val="00F86BEB"/>
    <w:rsid w:val="00F86EFE"/>
    <w:rsid w:val="00F87E00"/>
    <w:rsid w:val="00F9326A"/>
    <w:rsid w:val="00F96249"/>
    <w:rsid w:val="00F965D0"/>
    <w:rsid w:val="00F978D7"/>
    <w:rsid w:val="00FA11BE"/>
    <w:rsid w:val="00FA133C"/>
    <w:rsid w:val="00FA1803"/>
    <w:rsid w:val="00FA2EF0"/>
    <w:rsid w:val="00FA3BDB"/>
    <w:rsid w:val="00FA4BE7"/>
    <w:rsid w:val="00FA4F66"/>
    <w:rsid w:val="00FA5F55"/>
    <w:rsid w:val="00FA656A"/>
    <w:rsid w:val="00FB2239"/>
    <w:rsid w:val="00FB3AF6"/>
    <w:rsid w:val="00FB45AC"/>
    <w:rsid w:val="00FB4A2E"/>
    <w:rsid w:val="00FB4EAF"/>
    <w:rsid w:val="00FB4FF8"/>
    <w:rsid w:val="00FB69FF"/>
    <w:rsid w:val="00FB756D"/>
    <w:rsid w:val="00FC03CF"/>
    <w:rsid w:val="00FC5401"/>
    <w:rsid w:val="00FC5B91"/>
    <w:rsid w:val="00FD0469"/>
    <w:rsid w:val="00FD0647"/>
    <w:rsid w:val="00FD17B1"/>
    <w:rsid w:val="00FD234C"/>
    <w:rsid w:val="00FD26B8"/>
    <w:rsid w:val="00FD3CC6"/>
    <w:rsid w:val="00FD52C9"/>
    <w:rsid w:val="00FD553C"/>
    <w:rsid w:val="00FD6DC3"/>
    <w:rsid w:val="00FE12AA"/>
    <w:rsid w:val="00FE2293"/>
    <w:rsid w:val="00FE268C"/>
    <w:rsid w:val="00FE40B7"/>
    <w:rsid w:val="00FE5919"/>
    <w:rsid w:val="00FF275A"/>
    <w:rsid w:val="00FF2B6C"/>
    <w:rsid w:val="00FF5C03"/>
    <w:rsid w:val="00FF6B4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4817">
      <o:colormenu v:ext="edit" fillcolor="none [3212]"/>
    </o:shapedefaults>
    <o:shapelayout v:ext="edit">
      <o:idmap v:ext="edit" data="1"/>
    </o:shapelayout>
  </w:shapeDefaults>
  <w:decimalSymbol w:val=","/>
  <w:listSeparator w:val=";"/>
  <w14:docId w14:val="7C1934BB"/>
  <w15:docId w15:val="{F4FCCFDF-E59D-4AD0-8AAE-9B2AA607F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Ttulo1">
    <w:name w:val="heading 1"/>
    <w:basedOn w:val="Prrafodelista"/>
    <w:next w:val="Normal"/>
    <w:link w:val="Ttulo1Car"/>
    <w:uiPriority w:val="9"/>
    <w:qFormat/>
    <w:rsid w:val="00653090"/>
    <w:pPr>
      <w:numPr>
        <w:numId w:val="4"/>
      </w:numPr>
      <w:jc w:val="both"/>
      <w:outlineLvl w:val="0"/>
    </w:pPr>
    <w:rPr>
      <w:rFonts w:ascii="Times New Roman" w:hAnsi="Times New Roman" w:cs="Times New Roman"/>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42FE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42FEE"/>
    <w:rPr>
      <w:rFonts w:ascii="Tahoma" w:hAnsi="Tahoma" w:cs="Tahoma"/>
      <w:sz w:val="16"/>
      <w:szCs w:val="16"/>
    </w:rPr>
  </w:style>
  <w:style w:type="paragraph" w:styleId="Prrafodelista">
    <w:name w:val="List Paragraph"/>
    <w:basedOn w:val="Normal"/>
    <w:uiPriority w:val="34"/>
    <w:qFormat/>
    <w:rsid w:val="00005D1E"/>
    <w:pPr>
      <w:ind w:left="720"/>
      <w:contextualSpacing/>
    </w:pPr>
  </w:style>
  <w:style w:type="character" w:styleId="Refdecomentario">
    <w:name w:val="annotation reference"/>
    <w:basedOn w:val="Fuentedeprrafopredeter"/>
    <w:uiPriority w:val="99"/>
    <w:semiHidden/>
    <w:unhideWhenUsed/>
    <w:rsid w:val="00E935D5"/>
    <w:rPr>
      <w:sz w:val="16"/>
      <w:szCs w:val="16"/>
    </w:rPr>
  </w:style>
  <w:style w:type="paragraph" w:styleId="Textocomentario">
    <w:name w:val="annotation text"/>
    <w:basedOn w:val="Normal"/>
    <w:link w:val="TextocomentarioCar"/>
    <w:uiPriority w:val="99"/>
    <w:semiHidden/>
    <w:unhideWhenUsed/>
    <w:rsid w:val="00E935D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935D5"/>
    <w:rPr>
      <w:sz w:val="20"/>
      <w:szCs w:val="20"/>
    </w:rPr>
  </w:style>
  <w:style w:type="paragraph" w:styleId="Asuntodelcomentario">
    <w:name w:val="annotation subject"/>
    <w:basedOn w:val="Textocomentario"/>
    <w:next w:val="Textocomentario"/>
    <w:link w:val="AsuntodelcomentarioCar"/>
    <w:uiPriority w:val="99"/>
    <w:semiHidden/>
    <w:unhideWhenUsed/>
    <w:rsid w:val="00E935D5"/>
    <w:rPr>
      <w:b/>
      <w:bCs/>
    </w:rPr>
  </w:style>
  <w:style w:type="character" w:customStyle="1" w:styleId="AsuntodelcomentarioCar">
    <w:name w:val="Asunto del comentario Car"/>
    <w:basedOn w:val="TextocomentarioCar"/>
    <w:link w:val="Asuntodelcomentario"/>
    <w:uiPriority w:val="99"/>
    <w:semiHidden/>
    <w:rsid w:val="00E935D5"/>
    <w:rPr>
      <w:b/>
      <w:bCs/>
      <w:sz w:val="20"/>
      <w:szCs w:val="20"/>
    </w:rPr>
  </w:style>
  <w:style w:type="paragraph" w:styleId="Encabezado">
    <w:name w:val="header"/>
    <w:basedOn w:val="Normal"/>
    <w:link w:val="EncabezadoCar"/>
    <w:uiPriority w:val="99"/>
    <w:unhideWhenUsed/>
    <w:rsid w:val="0040035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00352"/>
  </w:style>
  <w:style w:type="paragraph" w:styleId="Piedepgina">
    <w:name w:val="footer"/>
    <w:basedOn w:val="Normal"/>
    <w:link w:val="PiedepginaCar"/>
    <w:uiPriority w:val="99"/>
    <w:unhideWhenUsed/>
    <w:rsid w:val="0040035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00352"/>
  </w:style>
  <w:style w:type="character" w:customStyle="1" w:styleId="Ttulo1Car">
    <w:name w:val="Título 1 Car"/>
    <w:basedOn w:val="Fuentedeprrafopredeter"/>
    <w:link w:val="Ttulo1"/>
    <w:uiPriority w:val="9"/>
    <w:rsid w:val="00653090"/>
    <w:rPr>
      <w:rFonts w:ascii="Times New Roman" w:hAnsi="Times New Roman" w:cs="Times New Roman"/>
      <w:b/>
      <w:sz w:val="20"/>
      <w:szCs w:val="20"/>
    </w:rPr>
  </w:style>
  <w:style w:type="paragraph" w:styleId="TDC1">
    <w:name w:val="toc 1"/>
    <w:basedOn w:val="Normal"/>
    <w:next w:val="Normal"/>
    <w:autoRedefine/>
    <w:uiPriority w:val="39"/>
    <w:unhideWhenUsed/>
    <w:rsid w:val="00DA296E"/>
    <w:pPr>
      <w:tabs>
        <w:tab w:val="left" w:pos="1276"/>
        <w:tab w:val="right" w:leader="dot" w:pos="8505"/>
      </w:tabs>
      <w:spacing w:after="100"/>
      <w:ind w:left="1701" w:right="1843" w:hanging="567"/>
    </w:pPr>
  </w:style>
  <w:style w:type="character" w:styleId="Hipervnculo">
    <w:name w:val="Hyperlink"/>
    <w:basedOn w:val="Fuentedeprrafopredeter"/>
    <w:uiPriority w:val="99"/>
    <w:unhideWhenUsed/>
    <w:rsid w:val="00DA296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1569391">
      <w:bodyDiv w:val="1"/>
      <w:marLeft w:val="0"/>
      <w:marRight w:val="0"/>
      <w:marTop w:val="0"/>
      <w:marBottom w:val="0"/>
      <w:divBdr>
        <w:top w:val="none" w:sz="0" w:space="0" w:color="auto"/>
        <w:left w:val="none" w:sz="0" w:space="0" w:color="auto"/>
        <w:bottom w:val="none" w:sz="0" w:space="0" w:color="auto"/>
        <w:right w:val="none" w:sz="0" w:space="0" w:color="auto"/>
      </w:divBdr>
    </w:div>
    <w:div w:id="1380474429">
      <w:bodyDiv w:val="1"/>
      <w:marLeft w:val="0"/>
      <w:marRight w:val="0"/>
      <w:marTop w:val="0"/>
      <w:marBottom w:val="0"/>
      <w:divBdr>
        <w:top w:val="none" w:sz="0" w:space="0" w:color="auto"/>
        <w:left w:val="none" w:sz="0" w:space="0" w:color="auto"/>
        <w:bottom w:val="none" w:sz="0" w:space="0" w:color="auto"/>
        <w:right w:val="none" w:sz="0" w:space="0" w:color="auto"/>
      </w:divBdr>
    </w:div>
    <w:div w:id="1381400406">
      <w:bodyDiv w:val="1"/>
      <w:marLeft w:val="0"/>
      <w:marRight w:val="0"/>
      <w:marTop w:val="0"/>
      <w:marBottom w:val="0"/>
      <w:divBdr>
        <w:top w:val="none" w:sz="0" w:space="0" w:color="auto"/>
        <w:left w:val="none" w:sz="0" w:space="0" w:color="auto"/>
        <w:bottom w:val="none" w:sz="0" w:space="0" w:color="auto"/>
        <w:right w:val="none" w:sz="0" w:space="0" w:color="auto"/>
      </w:divBdr>
    </w:div>
    <w:div w:id="1670907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ACDE48-5153-4DA4-834E-9D0CD65FB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12</Pages>
  <Words>6954</Words>
  <Characters>38252</Characters>
  <Application>Microsoft Office Word</Application>
  <DocSecurity>0</DocSecurity>
  <Lines>318</Lines>
  <Paragraphs>90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Ernst &amp; Young</Company>
  <LinksUpToDate>false</LinksUpToDate>
  <CharactersWithSpaces>45116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EY Abogados</dc:creator>
  <cp:lastModifiedBy>Fernando H. Estévez Olleros</cp:lastModifiedBy>
  <cp:revision>22</cp:revision>
  <cp:lastPrinted>2016-06-01T20:18:00Z</cp:lastPrinted>
  <dcterms:created xsi:type="dcterms:W3CDTF">2016-06-27T10:35:00Z</dcterms:created>
  <dcterms:modified xsi:type="dcterms:W3CDTF">2016-11-29T16:20:00Z</dcterms:modified>
</cp:coreProperties>
</file>